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12C81" w14:textId="0685D874" w:rsidR="00233796" w:rsidRDefault="00233796" w:rsidP="00233796">
      <w:pPr>
        <w:jc w:val="right"/>
      </w:pPr>
      <w:bookmarkStart w:id="0" w:name="_GoBack"/>
      <w:bookmarkEnd w:id="0"/>
      <w:r>
        <w:t>Приложение № 1</w:t>
      </w:r>
    </w:p>
    <w:p w14:paraId="2CB53917" w14:textId="11B5F928" w:rsidR="00233796" w:rsidRDefault="00233796" w:rsidP="00233796">
      <w:pPr>
        <w:jc w:val="right"/>
      </w:pPr>
      <w:r>
        <w:t>к приказу от «14» апреля 2021г. № _________</w:t>
      </w:r>
    </w:p>
    <w:p w14:paraId="3F5BF44F" w14:textId="00280BCE" w:rsidR="00233796" w:rsidRDefault="00233796" w:rsidP="00233796">
      <w:pPr>
        <w:jc w:val="right"/>
      </w:pPr>
      <w:r>
        <w:t xml:space="preserve">О внесении изменений в приказ от 01.10.2019 № 307ФН/354-П </w:t>
      </w:r>
    </w:p>
    <w:p w14:paraId="45B84314" w14:textId="0D5DA019" w:rsidR="00233796" w:rsidRDefault="00233796" w:rsidP="00233796">
      <w:pPr>
        <w:jc w:val="right"/>
      </w:pPr>
      <w:r>
        <w:t xml:space="preserve">Об утверждении типовых форм договоров </w:t>
      </w:r>
      <w:r w:rsidR="000B6024">
        <w:t>энергоснабжения и купли-продажи электроэнергии</w:t>
      </w:r>
    </w:p>
    <w:p w14:paraId="48F241F0" w14:textId="77777777" w:rsidR="00233796" w:rsidRDefault="00233796" w:rsidP="00233796">
      <w:pPr>
        <w:jc w:val="right"/>
      </w:pPr>
    </w:p>
    <w:p w14:paraId="10D86EB4" w14:textId="54B7B89D" w:rsidR="00233796" w:rsidRDefault="00233796" w:rsidP="00233796">
      <w:pPr>
        <w:jc w:val="right"/>
      </w:pPr>
      <w:r>
        <w:t>Приложение № 1</w:t>
      </w:r>
      <w:r w:rsidR="000B6024">
        <w:t>1</w:t>
      </w:r>
    </w:p>
    <w:p w14:paraId="5A1BB30D" w14:textId="2E64EE54" w:rsidR="00233796" w:rsidRDefault="00233796" w:rsidP="00233796">
      <w:pPr>
        <w:jc w:val="right"/>
      </w:pPr>
      <w:r>
        <w:t xml:space="preserve"> к приказу от </w:t>
      </w:r>
      <w:r w:rsidR="000B6024">
        <w:t>01.10.2019 № 307ФН/354-П</w:t>
      </w:r>
    </w:p>
    <w:p w14:paraId="7117E202" w14:textId="23CB39B1" w:rsidR="000B6024" w:rsidRDefault="000B6024" w:rsidP="00233796">
      <w:pPr>
        <w:jc w:val="right"/>
      </w:pPr>
      <w:r>
        <w:t>Об утверждении типовых форм договоров энергоснабжения и купли-продажи электроэнергии</w:t>
      </w:r>
    </w:p>
    <w:p w14:paraId="58667764" w14:textId="77777777" w:rsidR="00233796" w:rsidRDefault="00233796" w:rsidP="000E666F">
      <w:pPr>
        <w:pStyle w:val="a4"/>
        <w:widowControl w:val="0"/>
        <w:spacing w:before="40"/>
        <w:rPr>
          <w:sz w:val="22"/>
          <w:szCs w:val="22"/>
        </w:rPr>
      </w:pPr>
    </w:p>
    <w:p w14:paraId="6812C10C" w14:textId="25AF7D4B" w:rsidR="00FA64CA" w:rsidRPr="002D78DC" w:rsidRDefault="00C552A2" w:rsidP="000E666F">
      <w:pPr>
        <w:pStyle w:val="a4"/>
        <w:widowControl w:val="0"/>
        <w:spacing w:before="40"/>
        <w:rPr>
          <w:sz w:val="22"/>
          <w:szCs w:val="22"/>
        </w:rPr>
      </w:pPr>
      <w:r w:rsidRPr="002D78DC">
        <w:rPr>
          <w:sz w:val="22"/>
          <w:szCs w:val="22"/>
        </w:rPr>
        <w:t>ДОГОВОР</w:t>
      </w:r>
      <w:r w:rsidR="002D78DC" w:rsidRPr="002D78DC">
        <w:rPr>
          <w:sz w:val="22"/>
          <w:szCs w:val="22"/>
        </w:rPr>
        <w:t xml:space="preserve"> № __________________</w:t>
      </w:r>
    </w:p>
    <w:p w14:paraId="2D6628FD" w14:textId="334D95CA" w:rsidR="00FA64CA" w:rsidRPr="002D78DC" w:rsidRDefault="002D78DC" w:rsidP="000E666F">
      <w:pPr>
        <w:pStyle w:val="a4"/>
        <w:widowControl w:val="0"/>
        <w:spacing w:before="40"/>
        <w:rPr>
          <w:sz w:val="22"/>
          <w:szCs w:val="22"/>
        </w:rPr>
      </w:pPr>
      <w:r w:rsidRPr="002D78DC">
        <w:rPr>
          <w:sz w:val="22"/>
          <w:szCs w:val="22"/>
        </w:rPr>
        <w:t>купли-продажи электрической энергии (мощности)</w:t>
      </w:r>
      <w:r w:rsidR="00763602" w:rsidRPr="002D78D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D78DC">
        <w:rPr>
          <w:sz w:val="22"/>
          <w:szCs w:val="22"/>
        </w:rPr>
        <w:t xml:space="preserve">произведенной на объектах микрогенерации </w:t>
      </w:r>
      <w:r>
        <w:rPr>
          <w:sz w:val="22"/>
          <w:szCs w:val="22"/>
        </w:rPr>
        <w:t>с юридическим лицом</w:t>
      </w:r>
    </w:p>
    <w:p w14:paraId="433F484D" w14:textId="77777777" w:rsidR="00D4730F" w:rsidRPr="002D78DC" w:rsidRDefault="00D4730F" w:rsidP="000E666F">
      <w:pPr>
        <w:widowControl w:val="0"/>
        <w:ind w:firstLine="709"/>
        <w:jc w:val="center"/>
        <w:rPr>
          <w:sz w:val="22"/>
          <w:szCs w:val="2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729"/>
      </w:tblGrid>
      <w:tr w:rsidR="002D78DC" w:rsidRPr="00267E9B" w14:paraId="75058DFC" w14:textId="77777777" w:rsidTr="00BB68D0">
        <w:tc>
          <w:tcPr>
            <w:tcW w:w="4728" w:type="dxa"/>
          </w:tcPr>
          <w:p w14:paraId="05865909" w14:textId="77777777" w:rsidR="002D78DC" w:rsidRPr="005C58FE" w:rsidRDefault="002D78DC" w:rsidP="00BB68D0">
            <w:pPr>
              <w:rPr>
                <w:b/>
                <w:sz w:val="22"/>
                <w:szCs w:val="22"/>
              </w:rPr>
            </w:pPr>
            <w:r w:rsidRPr="005C58FE">
              <w:rPr>
                <w:sz w:val="22"/>
                <w:szCs w:val="22"/>
              </w:rPr>
              <w:t>г.__________________</w:t>
            </w:r>
          </w:p>
        </w:tc>
        <w:tc>
          <w:tcPr>
            <w:tcW w:w="4729" w:type="dxa"/>
          </w:tcPr>
          <w:p w14:paraId="0E127455" w14:textId="56FA81F9" w:rsidR="002D78DC" w:rsidRPr="005C58FE" w:rsidRDefault="002D78DC" w:rsidP="002D78DC">
            <w:pPr>
              <w:jc w:val="right"/>
              <w:rPr>
                <w:b/>
                <w:sz w:val="22"/>
                <w:szCs w:val="22"/>
              </w:rPr>
            </w:pPr>
            <w:r w:rsidRPr="005C58FE">
              <w:rPr>
                <w:sz w:val="22"/>
                <w:szCs w:val="22"/>
              </w:rPr>
              <w:t>«__»___________20</w:t>
            </w:r>
            <w:r>
              <w:rPr>
                <w:sz w:val="22"/>
                <w:szCs w:val="22"/>
              </w:rPr>
              <w:t>2</w:t>
            </w:r>
            <w:r w:rsidRPr="005C58FE">
              <w:rPr>
                <w:sz w:val="22"/>
                <w:szCs w:val="22"/>
              </w:rPr>
              <w:t>_г.</w:t>
            </w:r>
          </w:p>
        </w:tc>
      </w:tr>
    </w:tbl>
    <w:p w14:paraId="25979359" w14:textId="7FA20427" w:rsidR="00C552A2" w:rsidRPr="002D78DC" w:rsidRDefault="00C552A2" w:rsidP="000E666F">
      <w:pPr>
        <w:widowControl w:val="0"/>
        <w:rPr>
          <w:sz w:val="22"/>
          <w:szCs w:val="22"/>
        </w:rPr>
      </w:pPr>
    </w:p>
    <w:p w14:paraId="073196D3" w14:textId="77777777" w:rsidR="00465896" w:rsidRPr="002D78DC" w:rsidRDefault="00465896" w:rsidP="000E666F">
      <w:pPr>
        <w:widowControl w:val="0"/>
        <w:rPr>
          <w:rStyle w:val="af5"/>
          <w:i w:val="0"/>
          <w:iCs w:val="0"/>
          <w:sz w:val="22"/>
          <w:szCs w:val="22"/>
        </w:rPr>
      </w:pPr>
    </w:p>
    <w:p w14:paraId="4C295DF1" w14:textId="70DCD512" w:rsidR="002D78DC" w:rsidRDefault="002D78DC" w:rsidP="000E666F">
      <w:pPr>
        <w:pStyle w:val="20"/>
        <w:widowControl w:val="0"/>
        <w:spacing w:before="40" w:line="240" w:lineRule="auto"/>
        <w:ind w:left="0" w:right="-1"/>
        <w:rPr>
          <w:rStyle w:val="af5"/>
          <w:i w:val="0"/>
          <w:sz w:val="22"/>
          <w:szCs w:val="22"/>
        </w:rPr>
      </w:pPr>
      <w:r w:rsidRPr="002D78DC">
        <w:rPr>
          <w:rStyle w:val="af5"/>
          <w:i w:val="0"/>
          <w:sz w:val="22"/>
          <w:szCs w:val="22"/>
        </w:rPr>
        <w:t>Акционерное общество «</w:t>
      </w:r>
      <w:r>
        <w:rPr>
          <w:rStyle w:val="af5"/>
          <w:i w:val="0"/>
          <w:sz w:val="22"/>
          <w:szCs w:val="22"/>
        </w:rPr>
        <w:t>Русатом инфраструктурные решения</w:t>
      </w:r>
      <w:r w:rsidRPr="002D78DC">
        <w:rPr>
          <w:rStyle w:val="af5"/>
          <w:i w:val="0"/>
          <w:sz w:val="22"/>
          <w:szCs w:val="22"/>
        </w:rPr>
        <w:t>» (далее – АО «</w:t>
      </w:r>
      <w:r>
        <w:rPr>
          <w:rStyle w:val="af5"/>
          <w:i w:val="0"/>
          <w:sz w:val="22"/>
          <w:szCs w:val="22"/>
        </w:rPr>
        <w:t>РИР</w:t>
      </w:r>
      <w:r w:rsidRPr="002D78DC">
        <w:rPr>
          <w:rStyle w:val="af5"/>
          <w:i w:val="0"/>
          <w:sz w:val="22"/>
          <w:szCs w:val="22"/>
        </w:rPr>
        <w:t>»), именуемое в дальнейшем «</w:t>
      </w:r>
      <w:r>
        <w:rPr>
          <w:rStyle w:val="af5"/>
          <w:i w:val="0"/>
          <w:sz w:val="22"/>
          <w:szCs w:val="22"/>
        </w:rPr>
        <w:t>Покупатель</w:t>
      </w:r>
      <w:r w:rsidRPr="002D78DC">
        <w:rPr>
          <w:rStyle w:val="af5"/>
          <w:i w:val="0"/>
          <w:sz w:val="22"/>
          <w:szCs w:val="22"/>
        </w:rPr>
        <w:t>», в лице __________</w:t>
      </w:r>
      <w:r>
        <w:rPr>
          <w:rStyle w:val="af5"/>
          <w:i w:val="0"/>
          <w:sz w:val="22"/>
          <w:szCs w:val="22"/>
        </w:rPr>
        <w:t>_____</w:t>
      </w:r>
      <w:r w:rsidRPr="002D78DC">
        <w:rPr>
          <w:rStyle w:val="af5"/>
          <w:i w:val="0"/>
          <w:sz w:val="22"/>
          <w:szCs w:val="22"/>
        </w:rPr>
        <w:t>______________</w:t>
      </w:r>
      <w:r>
        <w:rPr>
          <w:rStyle w:val="af5"/>
          <w:i w:val="0"/>
          <w:sz w:val="22"/>
          <w:szCs w:val="22"/>
        </w:rPr>
        <w:t>_</w:t>
      </w:r>
      <w:r w:rsidRPr="002D78DC">
        <w:rPr>
          <w:rStyle w:val="af5"/>
          <w:i w:val="0"/>
          <w:sz w:val="22"/>
          <w:szCs w:val="22"/>
        </w:rPr>
        <w:t>__________________________, действующего на основании ___________</w:t>
      </w:r>
      <w:r>
        <w:rPr>
          <w:rStyle w:val="af5"/>
          <w:i w:val="0"/>
          <w:sz w:val="22"/>
          <w:szCs w:val="22"/>
        </w:rPr>
        <w:t>______</w:t>
      </w:r>
      <w:r w:rsidRPr="002D78DC">
        <w:rPr>
          <w:rStyle w:val="af5"/>
          <w:i w:val="0"/>
          <w:sz w:val="22"/>
          <w:szCs w:val="22"/>
        </w:rPr>
        <w:t>___________</w:t>
      </w:r>
      <w:r>
        <w:rPr>
          <w:rStyle w:val="af5"/>
          <w:i w:val="0"/>
          <w:sz w:val="22"/>
          <w:szCs w:val="22"/>
        </w:rPr>
        <w:t>__________________________________</w:t>
      </w:r>
      <w:r w:rsidRPr="002D78DC">
        <w:rPr>
          <w:rStyle w:val="af5"/>
          <w:i w:val="0"/>
          <w:sz w:val="22"/>
          <w:szCs w:val="22"/>
        </w:rPr>
        <w:t>, и _______________</w:t>
      </w:r>
      <w:r>
        <w:rPr>
          <w:rStyle w:val="af5"/>
          <w:i w:val="0"/>
          <w:sz w:val="22"/>
          <w:szCs w:val="22"/>
        </w:rPr>
        <w:t>____________________________</w:t>
      </w:r>
      <w:r w:rsidRPr="002D78DC">
        <w:rPr>
          <w:rStyle w:val="af5"/>
          <w:i w:val="0"/>
          <w:sz w:val="22"/>
          <w:szCs w:val="22"/>
        </w:rPr>
        <w:t>_________, именуемое в дальнейшем «</w:t>
      </w:r>
      <w:r>
        <w:rPr>
          <w:rStyle w:val="af5"/>
          <w:i w:val="0"/>
          <w:sz w:val="22"/>
          <w:szCs w:val="22"/>
        </w:rPr>
        <w:t>Продавец</w:t>
      </w:r>
      <w:r w:rsidRPr="002D78DC">
        <w:rPr>
          <w:rStyle w:val="af5"/>
          <w:i w:val="0"/>
          <w:sz w:val="22"/>
          <w:szCs w:val="22"/>
        </w:rPr>
        <w:t>», в лице</w:t>
      </w:r>
      <w:r>
        <w:rPr>
          <w:rStyle w:val="af5"/>
          <w:i w:val="0"/>
          <w:sz w:val="22"/>
          <w:szCs w:val="22"/>
        </w:rPr>
        <w:t xml:space="preserve"> ______________________________</w:t>
      </w:r>
      <w:r w:rsidRPr="002D78DC">
        <w:rPr>
          <w:rStyle w:val="af5"/>
          <w:i w:val="0"/>
          <w:sz w:val="22"/>
          <w:szCs w:val="22"/>
        </w:rPr>
        <w:t>____________________________________, действующего на основании______</w:t>
      </w:r>
      <w:r>
        <w:rPr>
          <w:rStyle w:val="af5"/>
          <w:i w:val="0"/>
          <w:sz w:val="22"/>
          <w:szCs w:val="22"/>
        </w:rPr>
        <w:t>______________________________</w:t>
      </w:r>
      <w:r w:rsidRPr="002D78DC">
        <w:rPr>
          <w:rStyle w:val="af5"/>
          <w:i w:val="0"/>
          <w:sz w:val="22"/>
          <w:szCs w:val="22"/>
        </w:rPr>
        <w:t xml:space="preserve">__________, с другой стороны, вместе именуемые «Стороны», заключили настоящий </w:t>
      </w:r>
      <w:r>
        <w:rPr>
          <w:rStyle w:val="af5"/>
          <w:i w:val="0"/>
          <w:sz w:val="22"/>
          <w:szCs w:val="22"/>
        </w:rPr>
        <w:t>д</w:t>
      </w:r>
      <w:r w:rsidRPr="002D78DC">
        <w:rPr>
          <w:rStyle w:val="af5"/>
          <w:i w:val="0"/>
          <w:sz w:val="22"/>
          <w:szCs w:val="22"/>
        </w:rPr>
        <w:t>оговор купли-продажи электрической энергии (мощности), произведенной на объектах микрогенерации (далее – Договор),</w:t>
      </w:r>
      <w:r>
        <w:rPr>
          <w:rStyle w:val="af5"/>
          <w:i w:val="0"/>
          <w:sz w:val="22"/>
          <w:szCs w:val="22"/>
        </w:rPr>
        <w:t xml:space="preserve"> </w:t>
      </w:r>
      <w:r w:rsidRPr="002D78DC">
        <w:rPr>
          <w:rStyle w:val="af5"/>
          <w:i w:val="0"/>
          <w:sz w:val="22"/>
          <w:szCs w:val="22"/>
        </w:rPr>
        <w:t>о нижеследующем:</w:t>
      </w:r>
    </w:p>
    <w:p w14:paraId="7AF67DAE" w14:textId="77777777" w:rsidR="002D78DC" w:rsidRDefault="002D78DC" w:rsidP="000E666F">
      <w:pPr>
        <w:pStyle w:val="20"/>
        <w:widowControl w:val="0"/>
        <w:spacing w:before="40" w:line="240" w:lineRule="auto"/>
        <w:ind w:left="0" w:right="-1"/>
        <w:rPr>
          <w:rStyle w:val="af5"/>
          <w:i w:val="0"/>
          <w:sz w:val="22"/>
          <w:szCs w:val="22"/>
        </w:rPr>
      </w:pPr>
    </w:p>
    <w:p w14:paraId="1FF24C9D" w14:textId="4615EAFD" w:rsidR="00ED3CC4" w:rsidRPr="002D78DC" w:rsidRDefault="00A44069" w:rsidP="00233796">
      <w:pPr>
        <w:pStyle w:val="a5"/>
        <w:widowControl w:val="0"/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="00E667EF">
        <w:rPr>
          <w:b/>
          <w:bCs/>
          <w:sz w:val="22"/>
          <w:szCs w:val="22"/>
        </w:rPr>
        <w:t>ОНЯТИЯ, ИСПОЛЬЗУЕМЫЕ В НАСТОЯЩЕМ ДОГОВОРЕ</w:t>
      </w:r>
      <w:r>
        <w:rPr>
          <w:b/>
          <w:bCs/>
          <w:sz w:val="22"/>
          <w:szCs w:val="22"/>
        </w:rPr>
        <w:t>:</w:t>
      </w:r>
    </w:p>
    <w:p w14:paraId="4BF5755B" w14:textId="3879347D" w:rsidR="00BA6C58" w:rsidRPr="002D78DC" w:rsidRDefault="00BA6C58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b/>
          <w:sz w:val="22"/>
          <w:szCs w:val="22"/>
        </w:rPr>
        <w:t>Продавец</w:t>
      </w:r>
      <w:r w:rsidRPr="002D78DC">
        <w:rPr>
          <w:sz w:val="22"/>
          <w:szCs w:val="22"/>
        </w:rPr>
        <w:t xml:space="preserve"> – потребитель электрической энергии, владеющий на праве собственности или на ином законном основании энергопринимающими устройствами и приобретающий электрическую энергию (мощность) для собственных бытовых и (или) производственных нужд, а также объектом микрогенерации, рас</w:t>
      </w:r>
      <w:r w:rsidR="002D78DC">
        <w:rPr>
          <w:sz w:val="22"/>
          <w:szCs w:val="22"/>
        </w:rPr>
        <w:t>положенным в зоне деятельности Покупателя</w:t>
      </w:r>
      <w:r w:rsidRPr="002D78DC">
        <w:rPr>
          <w:sz w:val="22"/>
          <w:szCs w:val="22"/>
        </w:rPr>
        <w:t xml:space="preserve">, как гарантирующего поставщика, и присоединенным в установленном порядке к объектам электросетевого хозяйства, осуществляющий продажу гарантирующему поставщику электрической энергии (мощности), произведённой на объектах микрогенерации в </w:t>
      </w:r>
      <w:r w:rsidR="00B068D1" w:rsidRPr="002D78DC">
        <w:rPr>
          <w:sz w:val="22"/>
          <w:szCs w:val="22"/>
        </w:rPr>
        <w:t xml:space="preserve">порядке </w:t>
      </w:r>
      <w:r w:rsidRPr="002D78DC">
        <w:rPr>
          <w:sz w:val="22"/>
          <w:szCs w:val="22"/>
        </w:rPr>
        <w:t>установленном Основными положениями функционирования розничных рынков</w:t>
      </w:r>
      <w:r w:rsidR="00B068D1">
        <w:rPr>
          <w:sz w:val="22"/>
          <w:szCs w:val="22"/>
        </w:rPr>
        <w:t>, утвержденных</w:t>
      </w:r>
      <w:r w:rsidR="002D78DC">
        <w:rPr>
          <w:sz w:val="22"/>
          <w:szCs w:val="22"/>
        </w:rPr>
        <w:t xml:space="preserve"> постановлением</w:t>
      </w:r>
      <w:r w:rsidR="00C430CF">
        <w:rPr>
          <w:sz w:val="22"/>
          <w:szCs w:val="22"/>
        </w:rPr>
        <w:t xml:space="preserve"> Правительства № 442 от 04</w:t>
      </w:r>
      <w:r w:rsidR="002D78DC">
        <w:rPr>
          <w:sz w:val="22"/>
          <w:szCs w:val="22"/>
        </w:rPr>
        <w:t>.05.20</w:t>
      </w:r>
      <w:r w:rsidR="00C430CF" w:rsidRPr="00C430CF">
        <w:rPr>
          <w:sz w:val="22"/>
          <w:szCs w:val="22"/>
        </w:rPr>
        <w:t>14</w:t>
      </w:r>
      <w:r w:rsidR="00B068D1">
        <w:rPr>
          <w:sz w:val="22"/>
          <w:szCs w:val="22"/>
        </w:rPr>
        <w:t xml:space="preserve"> (далее – Основные</w:t>
      </w:r>
      <w:r w:rsidR="00B068D1" w:rsidRPr="002D78DC">
        <w:rPr>
          <w:sz w:val="22"/>
          <w:szCs w:val="22"/>
        </w:rPr>
        <w:t xml:space="preserve"> положения</w:t>
      </w:r>
      <w:r w:rsidR="00B068D1">
        <w:rPr>
          <w:sz w:val="22"/>
          <w:szCs w:val="22"/>
        </w:rPr>
        <w:t>)</w:t>
      </w:r>
      <w:r w:rsidRPr="002D78DC">
        <w:rPr>
          <w:sz w:val="22"/>
          <w:szCs w:val="22"/>
        </w:rPr>
        <w:t>.</w:t>
      </w:r>
    </w:p>
    <w:p w14:paraId="6842012C" w14:textId="1E1F6BB4" w:rsidR="00A43A4E" w:rsidRPr="002D78DC" w:rsidRDefault="00BA6C58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b/>
          <w:sz w:val="22"/>
          <w:szCs w:val="22"/>
        </w:rPr>
        <w:t>Покупатель</w:t>
      </w:r>
      <w:r w:rsidR="002D78DC">
        <w:rPr>
          <w:b/>
          <w:sz w:val="22"/>
          <w:szCs w:val="22"/>
        </w:rPr>
        <w:t xml:space="preserve"> </w:t>
      </w:r>
      <w:r w:rsidRPr="002D78DC">
        <w:rPr>
          <w:sz w:val="22"/>
          <w:szCs w:val="22"/>
        </w:rPr>
        <w:t>– гарантирующий поставщик, в зоне деятельности которого расположен объект микрогенерации Продавца.</w:t>
      </w:r>
    </w:p>
    <w:p w14:paraId="6FB2D808" w14:textId="77777777" w:rsidR="00E41EC7" w:rsidRPr="002D78DC" w:rsidRDefault="00BA6C58" w:rsidP="0028208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b/>
          <w:sz w:val="22"/>
          <w:szCs w:val="22"/>
        </w:rPr>
        <w:t>Точка поставки</w:t>
      </w:r>
      <w:r w:rsidRPr="002D78DC">
        <w:rPr>
          <w:sz w:val="22"/>
          <w:szCs w:val="22"/>
        </w:rPr>
        <w:t xml:space="preserve"> </w:t>
      </w:r>
      <w:r w:rsidR="00A43A4E" w:rsidRPr="002D78DC">
        <w:rPr>
          <w:sz w:val="22"/>
          <w:szCs w:val="22"/>
        </w:rPr>
        <w:t>–</w:t>
      </w:r>
      <w:r w:rsidRPr="002D78DC">
        <w:rPr>
          <w:sz w:val="22"/>
          <w:szCs w:val="22"/>
        </w:rPr>
        <w:t xml:space="preserve"> место исполнения обязательств по поставке (продаже) электрической энергии (мощности), используемое для определения объема взаимных обязательств Сторон по настоящему Договору, в котором осуществляется вы</w:t>
      </w:r>
      <w:r w:rsidRPr="002D78DC">
        <w:rPr>
          <w:sz w:val="22"/>
          <w:szCs w:val="22"/>
        </w:rPr>
        <w:lastRenderedPageBreak/>
        <w:t>дача электрической энергии объектом микрогенерации в электрическую сеть согласно документам о технологическом присоединении.</w:t>
      </w:r>
    </w:p>
    <w:p w14:paraId="546E5BB7" w14:textId="4D350CA8" w:rsidR="008155AB" w:rsidRPr="002D78DC" w:rsidRDefault="00BA6C58" w:rsidP="002820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b/>
          <w:bCs/>
          <w:sz w:val="22"/>
          <w:szCs w:val="22"/>
        </w:rPr>
        <w:t>Объект микрогенерации</w:t>
      </w:r>
      <w:r w:rsidRPr="002D78DC">
        <w:rPr>
          <w:bCs/>
          <w:sz w:val="22"/>
          <w:szCs w:val="22"/>
        </w:rPr>
        <w:t xml:space="preserve"> </w:t>
      </w:r>
      <w:r w:rsidR="006F44B7" w:rsidRPr="002D78DC">
        <w:rPr>
          <w:sz w:val="22"/>
          <w:szCs w:val="22"/>
        </w:rPr>
        <w:t>–</w:t>
      </w:r>
      <w:r w:rsidRPr="002D78DC">
        <w:rPr>
          <w:sz w:val="22"/>
          <w:szCs w:val="22"/>
        </w:rPr>
        <w:t xml:space="preserve"> </w:t>
      </w:r>
      <w:r w:rsidR="004E0058" w:rsidRPr="002D78DC">
        <w:rPr>
          <w:sz w:val="22"/>
          <w:szCs w:val="22"/>
        </w:rPr>
        <w:t>объект по производству электрической энергии, принадлежащий на праве собственности или ином законном основании потребителю электрической энергии, энергопринимающие устройства которого технологически присоединены к объектам электросетевого хозяйства с уровнем напряжения до 1000 вольт,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(или) производственных нужд, а также в целях пр</w:t>
      </w:r>
      <w:r w:rsidR="00282080" w:rsidRPr="002D78DC">
        <w:rPr>
          <w:sz w:val="22"/>
          <w:szCs w:val="22"/>
        </w:rPr>
        <w:t xml:space="preserve">одажи в порядке, установленном </w:t>
      </w:r>
      <w:r w:rsidR="00B068D1" w:rsidRPr="002D78DC">
        <w:rPr>
          <w:sz w:val="22"/>
          <w:szCs w:val="22"/>
        </w:rPr>
        <w:t>Основными положениями</w:t>
      </w:r>
      <w:r w:rsidR="004E0058" w:rsidRPr="002D78DC">
        <w:rPr>
          <w:sz w:val="22"/>
          <w:szCs w:val="22"/>
        </w:rPr>
        <w:t>, в случае,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оборудование, предназначенное для обслуживания более одного помещения в здании, в том числе входящее в состав общего имущества многоквартирного дома</w:t>
      </w:r>
      <w:r w:rsidRPr="002D78DC">
        <w:rPr>
          <w:sz w:val="22"/>
          <w:szCs w:val="22"/>
        </w:rPr>
        <w:t>.</w:t>
      </w:r>
    </w:p>
    <w:p w14:paraId="66222CB8" w14:textId="77777777" w:rsidR="00E12D21" w:rsidRPr="002D78DC" w:rsidRDefault="00BA6C58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b/>
          <w:bCs/>
          <w:sz w:val="22"/>
          <w:szCs w:val="22"/>
        </w:rPr>
        <w:t>Расчетный период (месяц)</w:t>
      </w:r>
      <w:r w:rsidRPr="002D78DC">
        <w:rPr>
          <w:sz w:val="22"/>
          <w:szCs w:val="22"/>
        </w:rPr>
        <w:t xml:space="preserve"> – календарный месяц, начало которого определяется с 00.00 первого дня календарного месяца и заканчивается в 24.00 последнего дня этого месяца. Первым расчетным периодом по настоящему Договору является период, начало которого определяется с даты вступления в силу настоящего Договора и заканчивается в 24.00 последнего дня этого месяца.</w:t>
      </w:r>
    </w:p>
    <w:p w14:paraId="3BD15597" w14:textId="63114A80" w:rsidR="0032373E" w:rsidRPr="002D78DC" w:rsidRDefault="0032373E" w:rsidP="000E66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D78DC">
        <w:rPr>
          <w:bCs/>
          <w:sz w:val="22"/>
          <w:szCs w:val="22"/>
        </w:rPr>
        <w:t>Иные понятия, используемые в настоящем Договоре, имеют значения, определенные законодательством об электроэнергетике.</w:t>
      </w:r>
    </w:p>
    <w:p w14:paraId="2963F9B3" w14:textId="77777777" w:rsidR="00A07E3F" w:rsidRPr="002D78DC" w:rsidRDefault="00A07E3F" w:rsidP="00AF2EE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D6BE86" w14:textId="723BA3E1" w:rsidR="00A07E3F" w:rsidRPr="002D78DC" w:rsidRDefault="00621AB1" w:rsidP="00233796">
      <w:pPr>
        <w:pStyle w:val="a5"/>
        <w:widowControl w:val="0"/>
        <w:spacing w:line="235" w:lineRule="auto"/>
        <w:ind w:left="720"/>
        <w:jc w:val="center"/>
        <w:rPr>
          <w:sz w:val="22"/>
          <w:szCs w:val="22"/>
        </w:rPr>
      </w:pPr>
      <w:r w:rsidRPr="002D78DC">
        <w:rPr>
          <w:b/>
          <w:sz w:val="22"/>
          <w:szCs w:val="22"/>
        </w:rPr>
        <w:t>1. </w:t>
      </w:r>
      <w:r w:rsidR="00BA6C58" w:rsidRPr="002D78DC">
        <w:rPr>
          <w:b/>
          <w:sz w:val="22"/>
          <w:szCs w:val="22"/>
        </w:rPr>
        <w:t>ПРЕДМЕТ ДОГОВОРА</w:t>
      </w:r>
    </w:p>
    <w:p w14:paraId="09F6A48E" w14:textId="77777777" w:rsidR="008D1344" w:rsidRPr="002D78DC" w:rsidRDefault="00845488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1.1. </w:t>
      </w:r>
      <w:r w:rsidR="00BA6C58" w:rsidRPr="002D78DC">
        <w:rPr>
          <w:sz w:val="22"/>
          <w:szCs w:val="22"/>
        </w:rPr>
        <w:t>В соответствии с настоящим Договором Продавец обязуется осуществлять продажу производимой объектом микрогенерации электрической энергии Покупателю, а Покупатель обязуется принимать и оплачивать приобретаемую электрическую энергию в порядке и случаях, предусмотренных Договором.</w:t>
      </w:r>
    </w:p>
    <w:p w14:paraId="0FA879D8" w14:textId="77777777" w:rsidR="00DF6FC7" w:rsidRPr="002D78DC" w:rsidRDefault="00BA6C58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Объем взаимных обязательств по Договору определяется в точке (точках) поставки электрическо</w:t>
      </w:r>
      <w:r w:rsidR="00984A01" w:rsidRPr="002D78DC">
        <w:rPr>
          <w:sz w:val="22"/>
          <w:szCs w:val="22"/>
        </w:rPr>
        <w:t>й энергии.</w:t>
      </w:r>
    </w:p>
    <w:p w14:paraId="54030401" w14:textId="27B563EB" w:rsidR="00183C77" w:rsidRPr="002D78DC" w:rsidRDefault="006D3F10" w:rsidP="005C08A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D3F10">
        <w:rPr>
          <w:bCs/>
          <w:sz w:val="22"/>
          <w:szCs w:val="22"/>
        </w:rPr>
        <w:t>Перечень точек поставки и адреса объектов микрогенерации и энергопринимающих устройств</w:t>
      </w:r>
      <w:r w:rsidR="00BA6C58" w:rsidRPr="002D78DC">
        <w:rPr>
          <w:bCs/>
          <w:sz w:val="22"/>
          <w:szCs w:val="22"/>
        </w:rPr>
        <w:t xml:space="preserve"> П</w:t>
      </w:r>
      <w:r w:rsidR="006433AE" w:rsidRPr="002D78DC">
        <w:rPr>
          <w:bCs/>
          <w:sz w:val="22"/>
          <w:szCs w:val="22"/>
        </w:rPr>
        <w:t>родавца</w:t>
      </w:r>
      <w:r w:rsidR="00BA6C58" w:rsidRPr="002D78DC">
        <w:rPr>
          <w:sz w:val="22"/>
          <w:szCs w:val="22"/>
        </w:rPr>
        <w:t xml:space="preserve"> указ</w:t>
      </w:r>
      <w:r w:rsidR="005C08A6">
        <w:rPr>
          <w:sz w:val="22"/>
          <w:szCs w:val="22"/>
        </w:rPr>
        <w:t>аны</w:t>
      </w:r>
      <w:r w:rsidR="00BA6C58" w:rsidRPr="002D78DC">
        <w:rPr>
          <w:sz w:val="22"/>
          <w:szCs w:val="22"/>
        </w:rPr>
        <w:t xml:space="preserve"> в </w:t>
      </w:r>
      <w:r w:rsidR="00BA6C58" w:rsidRPr="005C08A6">
        <w:rPr>
          <w:sz w:val="22"/>
          <w:szCs w:val="22"/>
        </w:rPr>
        <w:t>Приложении № 1</w:t>
      </w:r>
      <w:r w:rsidR="00877505" w:rsidRPr="002D78DC">
        <w:rPr>
          <w:sz w:val="22"/>
          <w:szCs w:val="22"/>
        </w:rPr>
        <w:t xml:space="preserve"> к Договору.</w:t>
      </w:r>
    </w:p>
    <w:p w14:paraId="7F2FFDE3" w14:textId="77777777" w:rsidR="00A032E4" w:rsidRPr="002D78DC" w:rsidRDefault="00183C77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1.2. </w:t>
      </w:r>
      <w:r w:rsidR="00BA6C58" w:rsidRPr="002D78DC">
        <w:rPr>
          <w:sz w:val="22"/>
          <w:szCs w:val="22"/>
        </w:rPr>
        <w:t xml:space="preserve">Качество поставляемой </w:t>
      </w:r>
      <w:r w:rsidR="005A546A" w:rsidRPr="002D78DC">
        <w:rPr>
          <w:sz w:val="22"/>
          <w:szCs w:val="22"/>
        </w:rPr>
        <w:t xml:space="preserve">Продавцом </w:t>
      </w:r>
      <w:r w:rsidR="00BA6C58" w:rsidRPr="002D78DC">
        <w:rPr>
          <w:sz w:val="22"/>
          <w:szCs w:val="22"/>
        </w:rPr>
        <w:t xml:space="preserve">в соответствии с настоящим Договором электрической энергии должно соответствовать </w:t>
      </w:r>
      <w:r w:rsidR="005A546A" w:rsidRPr="002D78DC">
        <w:rPr>
          <w:sz w:val="22"/>
          <w:szCs w:val="22"/>
        </w:rPr>
        <w:t xml:space="preserve">в точках поставки </w:t>
      </w:r>
      <w:r w:rsidR="00BA6C58" w:rsidRPr="002D78DC">
        <w:rPr>
          <w:sz w:val="22"/>
          <w:szCs w:val="22"/>
        </w:rPr>
        <w:t>требованиям</w:t>
      </w:r>
      <w:r w:rsidR="004112D0" w:rsidRPr="002D78DC">
        <w:rPr>
          <w:sz w:val="22"/>
          <w:szCs w:val="22"/>
        </w:rPr>
        <w:t xml:space="preserve">, установленным нормативными правовыми актами Российской Федерации, регулирующими отношения в сфере электроэнергетики, равно как </w:t>
      </w:r>
      <w:r w:rsidR="005044DD" w:rsidRPr="002D78DC">
        <w:rPr>
          <w:sz w:val="22"/>
          <w:szCs w:val="22"/>
        </w:rPr>
        <w:t xml:space="preserve">и </w:t>
      </w:r>
      <w:r w:rsidR="004112D0" w:rsidRPr="002D78DC">
        <w:rPr>
          <w:sz w:val="22"/>
          <w:szCs w:val="22"/>
        </w:rPr>
        <w:t>требованиям, установленным законодательством Российской Федерации о техническом регулировании (техническим регламентам)</w:t>
      </w:r>
      <w:r w:rsidR="00BA6C58" w:rsidRPr="002D78DC">
        <w:rPr>
          <w:sz w:val="22"/>
          <w:szCs w:val="22"/>
        </w:rPr>
        <w:t>.</w:t>
      </w:r>
    </w:p>
    <w:p w14:paraId="07F50904" w14:textId="77777777" w:rsidR="00C91495" w:rsidRPr="002D78DC" w:rsidRDefault="00BA6C58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мощностью, не превышающей величину максимальной мощности </w:t>
      </w:r>
      <w:r w:rsidR="00900F95" w:rsidRPr="002D78DC">
        <w:rPr>
          <w:sz w:val="22"/>
          <w:szCs w:val="22"/>
        </w:rPr>
        <w:t>энерго</w:t>
      </w:r>
      <w:r w:rsidRPr="002D78DC">
        <w:rPr>
          <w:sz w:val="22"/>
          <w:szCs w:val="22"/>
        </w:rPr>
        <w:t xml:space="preserve">принимающих устройств Продавца (потребителя электрической энергии по договору, </w:t>
      </w:r>
      <w:r w:rsidRPr="002D78DC">
        <w:rPr>
          <w:bCs/>
          <w:sz w:val="22"/>
          <w:szCs w:val="22"/>
        </w:rPr>
        <w:t>обеспечивающему продажу электрической энергии (мощности) на розничном рынке</w:t>
      </w:r>
      <w:r w:rsidRPr="002D78DC">
        <w:rPr>
          <w:sz w:val="22"/>
          <w:szCs w:val="22"/>
        </w:rPr>
        <w:t>), которому принадлежат на праве собственности или ином законном основании объекты микрогенерации, и составляющей не более 15 киловатт.</w:t>
      </w:r>
    </w:p>
    <w:p w14:paraId="131BED49" w14:textId="20FC3E76" w:rsidR="00BA6C58" w:rsidRPr="002D78DC" w:rsidRDefault="00BA6C58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lastRenderedPageBreak/>
        <w:t>Негативные последствия, вызванные несоблюдением данного требования, несет Продавец.</w:t>
      </w:r>
    </w:p>
    <w:p w14:paraId="316ACAB5" w14:textId="77777777" w:rsidR="00BA6C58" w:rsidRPr="002D78DC" w:rsidRDefault="00BA6C58" w:rsidP="000E666F">
      <w:pPr>
        <w:pStyle w:val="30"/>
        <w:widowControl w:val="0"/>
        <w:tabs>
          <w:tab w:val="clear" w:pos="851"/>
          <w:tab w:val="clear" w:pos="1418"/>
          <w:tab w:val="left" w:pos="1276"/>
        </w:tabs>
        <w:spacing w:before="40"/>
        <w:ind w:firstLine="0"/>
        <w:rPr>
          <w:sz w:val="22"/>
          <w:szCs w:val="22"/>
        </w:rPr>
      </w:pPr>
    </w:p>
    <w:p w14:paraId="736ED1BC" w14:textId="286B8175" w:rsidR="00F23688" w:rsidRPr="002D78DC" w:rsidRDefault="00BA6C58" w:rsidP="00233796">
      <w:pPr>
        <w:pStyle w:val="a6"/>
        <w:widowControl w:val="0"/>
        <w:spacing w:line="240" w:lineRule="auto"/>
        <w:ind w:left="720" w:firstLine="0"/>
        <w:jc w:val="center"/>
        <w:rPr>
          <w:sz w:val="22"/>
          <w:szCs w:val="22"/>
        </w:rPr>
      </w:pPr>
      <w:r w:rsidRPr="002D78DC">
        <w:rPr>
          <w:b/>
          <w:sz w:val="22"/>
          <w:szCs w:val="22"/>
        </w:rPr>
        <w:t>2. ПРАВА И ОБЯЗАННОСТИ СТОРОН</w:t>
      </w:r>
    </w:p>
    <w:p w14:paraId="41C1E615" w14:textId="05207588" w:rsidR="00BA6C58" w:rsidRPr="002D78DC" w:rsidRDefault="00BA6C58" w:rsidP="000E666F">
      <w:pPr>
        <w:pStyle w:val="a6"/>
        <w:widowControl w:val="0"/>
        <w:spacing w:line="240" w:lineRule="auto"/>
        <w:ind w:left="720" w:firstLine="0"/>
        <w:rPr>
          <w:b/>
          <w:sz w:val="22"/>
          <w:szCs w:val="22"/>
        </w:rPr>
      </w:pPr>
      <w:r w:rsidRPr="002D78DC">
        <w:rPr>
          <w:b/>
          <w:sz w:val="22"/>
          <w:szCs w:val="22"/>
        </w:rPr>
        <w:t>2.1.</w:t>
      </w:r>
      <w:r w:rsidR="000D2740" w:rsidRPr="002D78DC">
        <w:rPr>
          <w:sz w:val="22"/>
          <w:szCs w:val="22"/>
        </w:rPr>
        <w:t> </w:t>
      </w:r>
      <w:r w:rsidRPr="002D78DC">
        <w:rPr>
          <w:b/>
          <w:sz w:val="22"/>
          <w:szCs w:val="22"/>
        </w:rPr>
        <w:t>Продавец обязан</w:t>
      </w:r>
    </w:p>
    <w:p w14:paraId="46A479B0" w14:textId="77777777" w:rsidR="00BA6C58" w:rsidRPr="002D78DC" w:rsidRDefault="00BA6C58" w:rsidP="000E666F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2.1.1. Продавать электрическую энергию (мощность) Покупателю в порядке и случаях, установленных настоящим Договором.</w:t>
      </w:r>
    </w:p>
    <w:p w14:paraId="2EDD2869" w14:textId="359CD9C0" w:rsidR="00BA6C58" w:rsidRPr="002D78DC" w:rsidRDefault="00D854CD" w:rsidP="000E666F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2.1.2. </w:t>
      </w:r>
      <w:r w:rsidR="00BA6C58" w:rsidRPr="002D78DC">
        <w:rPr>
          <w:sz w:val="22"/>
          <w:szCs w:val="22"/>
        </w:rPr>
        <w:t>Обеспечить наличие и надлежащее функционирование прибора (приборов) учета, установленного (установленных) на границе балансовой принадлежности, обеспечивающего (обеспечивающих) почасовые измерения активной и реактивной энергии в сетях переменного тока в двух направлениях, для определения объемов приема (выдачи) электрической энергии из электрической сети (в электрическую сеть) смежного субъекта.</w:t>
      </w:r>
    </w:p>
    <w:p w14:paraId="2210403E" w14:textId="77777777" w:rsidR="00920192" w:rsidRPr="002D78DC" w:rsidRDefault="00BA6C58" w:rsidP="00920192">
      <w:pPr>
        <w:widowControl w:val="0"/>
        <w:shd w:val="clear" w:color="auto" w:fill="FFFFFF"/>
        <w:tabs>
          <w:tab w:val="num" w:pos="1440"/>
        </w:tabs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2.1.3</w:t>
      </w:r>
      <w:r w:rsidR="0034115A" w:rsidRPr="002D78DC">
        <w:rPr>
          <w:sz w:val="22"/>
          <w:szCs w:val="22"/>
        </w:rPr>
        <w:t> </w:t>
      </w:r>
      <w:r w:rsidRPr="002D78DC">
        <w:rPr>
          <w:sz w:val="22"/>
          <w:szCs w:val="22"/>
        </w:rPr>
        <w:t xml:space="preserve">Осуществлять почасовой учёт на границе балансовой принадлежности объектов микрогенерации и энергопринимающих устройств, позволяющий определять как объем поставки электрической энергии на энергопринимающие устройства Продавца из объектов электросетевого хозяйства смежного субъекта, так и выдачу выработанной объектом микрогенерации электрической энергии в сети смежного субъекта, с использованием приборов учёта, указанных в </w:t>
      </w:r>
      <w:r w:rsidRPr="005C08A6">
        <w:rPr>
          <w:sz w:val="22"/>
          <w:szCs w:val="22"/>
        </w:rPr>
        <w:t>Приложении № 2</w:t>
      </w:r>
      <w:r w:rsidRPr="002D78DC">
        <w:rPr>
          <w:sz w:val="22"/>
          <w:szCs w:val="22"/>
        </w:rPr>
        <w:t xml:space="preserve"> к Договору</w:t>
      </w:r>
      <w:r w:rsidR="004F1BF9" w:rsidRPr="002D78DC">
        <w:rPr>
          <w:sz w:val="22"/>
          <w:szCs w:val="22"/>
        </w:rPr>
        <w:t xml:space="preserve"> (далее – расчетные приборы учета)</w:t>
      </w:r>
      <w:r w:rsidRPr="002D78DC">
        <w:rPr>
          <w:sz w:val="22"/>
          <w:szCs w:val="22"/>
        </w:rPr>
        <w:t>.</w:t>
      </w:r>
    </w:p>
    <w:p w14:paraId="191F096B" w14:textId="2CFF004D" w:rsidR="00BA6C58" w:rsidRPr="002D78DC" w:rsidRDefault="00920192" w:rsidP="00920192">
      <w:pPr>
        <w:widowControl w:val="0"/>
        <w:shd w:val="clear" w:color="auto" w:fill="FFFFFF"/>
        <w:tabs>
          <w:tab w:val="num" w:pos="1440"/>
        </w:tabs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2.1.4. </w:t>
      </w:r>
      <w:r w:rsidR="00BA6C58" w:rsidRPr="002D78DC">
        <w:rPr>
          <w:sz w:val="22"/>
          <w:szCs w:val="22"/>
        </w:rPr>
        <w:t>Обеспечивать доступ к месту установки прибора учёта представителям организаций, уполномоченных на совершение действий по установке, вводу в эксплуатацию и демонтажу прибора учёта, проверке и снятию показаний, в том числе контрольному снятию показаний.</w:t>
      </w:r>
    </w:p>
    <w:p w14:paraId="56B8FC40" w14:textId="6AE89FCC" w:rsidR="00BA6C58" w:rsidRPr="002D78DC" w:rsidRDefault="00BA6C58" w:rsidP="000E666F">
      <w:pPr>
        <w:widowControl w:val="0"/>
        <w:shd w:val="clear" w:color="auto" w:fill="FFFFFF"/>
        <w:tabs>
          <w:tab w:val="num" w:pos="1276"/>
        </w:tabs>
        <w:ind w:firstLine="720"/>
        <w:jc w:val="both"/>
        <w:rPr>
          <w:sz w:val="22"/>
          <w:szCs w:val="22"/>
        </w:rPr>
      </w:pPr>
      <w:r w:rsidRPr="002D78DC">
        <w:rPr>
          <w:color w:val="000000"/>
          <w:sz w:val="22"/>
          <w:szCs w:val="22"/>
        </w:rPr>
        <w:t>2.1.5</w:t>
      </w:r>
      <w:r w:rsidR="00ED0D72" w:rsidRPr="002D78DC">
        <w:rPr>
          <w:color w:val="000000"/>
          <w:sz w:val="22"/>
          <w:szCs w:val="22"/>
        </w:rPr>
        <w:t>. </w:t>
      </w:r>
      <w:r w:rsidRPr="002D78DC">
        <w:rPr>
          <w:color w:val="000000"/>
          <w:sz w:val="22"/>
          <w:szCs w:val="22"/>
        </w:rPr>
        <w:t xml:space="preserve">Передавать показания расчётных приборов учёта в порядке и сроки, указанные в разделе 3 настоящего Договора. </w:t>
      </w:r>
      <w:r w:rsidRPr="002D78DC">
        <w:rPr>
          <w:sz w:val="22"/>
          <w:szCs w:val="22"/>
        </w:rPr>
        <w:t>Передаваемые данные должны содержать информацию о почасовых объемах выработанной объектом микрогенерации электрической энергии и отданной в объекты электросетевого хозяйства смежного субъекта.</w:t>
      </w:r>
    </w:p>
    <w:p w14:paraId="11B20DCD" w14:textId="4615CE97" w:rsidR="0032373E" w:rsidRPr="002D78DC" w:rsidRDefault="0032373E" w:rsidP="000E666F">
      <w:pPr>
        <w:widowControl w:val="0"/>
        <w:shd w:val="clear" w:color="auto" w:fill="FFFFFF"/>
        <w:tabs>
          <w:tab w:val="num" w:pos="1276"/>
        </w:tabs>
        <w:ind w:firstLine="720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2.1.6. Снять показания расчетных приборов учета по состоянию на 00 часов 00 минут даты начала исполнения </w:t>
      </w:r>
      <w:r w:rsidR="005C08A6">
        <w:rPr>
          <w:sz w:val="22"/>
          <w:szCs w:val="22"/>
        </w:rPr>
        <w:t>Покупателем</w:t>
      </w:r>
      <w:r w:rsidRPr="002D78DC">
        <w:rPr>
          <w:sz w:val="22"/>
          <w:szCs w:val="22"/>
        </w:rPr>
        <w:t xml:space="preserve"> обязательств по настоящему Договору и сообщить их </w:t>
      </w:r>
      <w:r w:rsidR="005C08A6">
        <w:rPr>
          <w:sz w:val="22"/>
          <w:szCs w:val="22"/>
        </w:rPr>
        <w:t>Покупателю</w:t>
      </w:r>
      <w:r w:rsidRPr="002D78DC">
        <w:rPr>
          <w:sz w:val="22"/>
          <w:szCs w:val="22"/>
        </w:rPr>
        <w:t xml:space="preserve"> не позднее дня, следующего за датой заключения настоящего Договора, посредством телефонной связи, электронной почты или иными способами, позволяющими подтвердить получение указанных показаний, а также в письменной форме не позднее первого рабочего дня, следующего за датой заключения настоящего Договора.</w:t>
      </w:r>
    </w:p>
    <w:p w14:paraId="76C8302F" w14:textId="3F902125" w:rsidR="00BA6C58" w:rsidRPr="002D78DC" w:rsidRDefault="00BA6C58" w:rsidP="000E666F">
      <w:pPr>
        <w:widowControl w:val="0"/>
        <w:shd w:val="clear" w:color="auto" w:fill="FFFFFF"/>
        <w:tabs>
          <w:tab w:val="num" w:pos="1276"/>
        </w:tabs>
        <w:ind w:firstLine="720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2.1.</w:t>
      </w:r>
      <w:r w:rsidR="0032373E" w:rsidRPr="002D78DC">
        <w:rPr>
          <w:sz w:val="22"/>
          <w:szCs w:val="22"/>
        </w:rPr>
        <w:t>7</w:t>
      </w:r>
      <w:r w:rsidR="002767B5" w:rsidRPr="002D78DC">
        <w:rPr>
          <w:sz w:val="22"/>
          <w:szCs w:val="22"/>
        </w:rPr>
        <w:t>. </w:t>
      </w:r>
      <w:r w:rsidR="001B66E0" w:rsidRPr="002D78DC">
        <w:rPr>
          <w:iCs/>
          <w:sz w:val="22"/>
          <w:szCs w:val="22"/>
        </w:rPr>
        <w:t>О</w:t>
      </w:r>
      <w:r w:rsidRPr="002D78DC">
        <w:rPr>
          <w:iCs/>
          <w:sz w:val="22"/>
          <w:szCs w:val="22"/>
        </w:rPr>
        <w:t xml:space="preserve">беспечивать сохранность и целостность расположенных в границах </w:t>
      </w:r>
      <w:r w:rsidR="004112D0" w:rsidRPr="002D78DC">
        <w:rPr>
          <w:iCs/>
          <w:sz w:val="22"/>
          <w:szCs w:val="22"/>
        </w:rPr>
        <w:t xml:space="preserve">его </w:t>
      </w:r>
      <w:r w:rsidRPr="002D78DC">
        <w:rPr>
          <w:iCs/>
          <w:sz w:val="22"/>
          <w:szCs w:val="22"/>
        </w:rPr>
        <w:t>балансовой принадлежности</w:t>
      </w:r>
      <w:r w:rsidR="005A0FBF" w:rsidRPr="002D78DC">
        <w:rPr>
          <w:iCs/>
          <w:sz w:val="22"/>
          <w:szCs w:val="22"/>
        </w:rPr>
        <w:t xml:space="preserve"> и эксплуатационной ответственности</w:t>
      </w:r>
      <w:r w:rsidRPr="002D78DC">
        <w:rPr>
          <w:iCs/>
          <w:sz w:val="22"/>
          <w:szCs w:val="22"/>
        </w:rPr>
        <w:t xml:space="preserve"> приборов учёта (измерительных комплексов, систем учёта, контроля и управления электропотреблением (включая их технические, программные и иные компоненты)), пломб и (или) знаков визуального контроля, а также воздушных и кабельных линий.</w:t>
      </w:r>
    </w:p>
    <w:p w14:paraId="388B0208" w14:textId="77777777" w:rsidR="002175D6" w:rsidRPr="002D78DC" w:rsidRDefault="00BA6C58" w:rsidP="002175D6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Продавец обязан возместить сетевой организации убытки, причиненные неисполнением или ненадлежащим исполнением обязанностей по обеспечению сохранности и целостности установленных сетевой организацией (гарантирующим поставщиком) приборов учета и (или) иного оборудования, которые используются для обеспечения учета электрической энергии (мощности).</w:t>
      </w:r>
    </w:p>
    <w:p w14:paraId="49D00244" w14:textId="58510DCB" w:rsidR="00BA6C58" w:rsidRPr="002D78DC" w:rsidRDefault="00BA6C58" w:rsidP="002175D6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Продавец обязан уведомить Покупателя о выходе из строя, истечении срока </w:t>
      </w:r>
      <w:r w:rsidRPr="002D78DC">
        <w:rPr>
          <w:sz w:val="22"/>
          <w:szCs w:val="22"/>
        </w:rPr>
        <w:lastRenderedPageBreak/>
        <w:t xml:space="preserve">межповерочного интервала или утрате прибора учета (измерительного комплекса, измерительных трансформаторов), принадлежащего Продавцу и (или) находящегося в границах балансовой принадлежности электросетевого хозяйства </w:t>
      </w:r>
      <w:r w:rsidR="005A0FBF" w:rsidRPr="002D78DC">
        <w:rPr>
          <w:sz w:val="22"/>
          <w:szCs w:val="22"/>
        </w:rPr>
        <w:t xml:space="preserve">и энергопринимающих устройств </w:t>
      </w:r>
      <w:r w:rsidRPr="002D78DC">
        <w:rPr>
          <w:sz w:val="22"/>
          <w:szCs w:val="22"/>
        </w:rPr>
        <w:t>Продавца не позднее следующего дня с даты возникновения указанных обстоятельств.</w:t>
      </w:r>
    </w:p>
    <w:p w14:paraId="4BF3CAD6" w14:textId="5C78CE53" w:rsidR="00BA6C58" w:rsidRPr="002D78DC" w:rsidRDefault="00BA6C58" w:rsidP="000E666F">
      <w:pPr>
        <w:widowControl w:val="0"/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2.1.</w:t>
      </w:r>
      <w:r w:rsidR="0032373E" w:rsidRPr="002D78DC">
        <w:rPr>
          <w:sz w:val="22"/>
          <w:szCs w:val="22"/>
        </w:rPr>
        <w:t>8</w:t>
      </w:r>
      <w:r w:rsidR="00D67AEE" w:rsidRPr="002D78DC">
        <w:rPr>
          <w:sz w:val="22"/>
          <w:szCs w:val="22"/>
        </w:rPr>
        <w:t>. </w:t>
      </w:r>
      <w:r w:rsidRPr="002D78DC">
        <w:rPr>
          <w:sz w:val="22"/>
          <w:szCs w:val="22"/>
        </w:rPr>
        <w:t xml:space="preserve">В течение </w:t>
      </w:r>
      <w:r w:rsidR="008225DE" w:rsidRPr="002D78DC">
        <w:rPr>
          <w:sz w:val="22"/>
          <w:szCs w:val="22"/>
        </w:rPr>
        <w:t xml:space="preserve">3 </w:t>
      </w:r>
      <w:r w:rsidRPr="002D78DC">
        <w:rPr>
          <w:sz w:val="22"/>
          <w:szCs w:val="22"/>
        </w:rPr>
        <w:t>(</w:t>
      </w:r>
      <w:r w:rsidR="005C08A6">
        <w:rPr>
          <w:sz w:val="22"/>
          <w:szCs w:val="22"/>
        </w:rPr>
        <w:t>Т</w:t>
      </w:r>
      <w:r w:rsidR="008225DE" w:rsidRPr="002D78DC">
        <w:rPr>
          <w:sz w:val="22"/>
          <w:szCs w:val="22"/>
        </w:rPr>
        <w:t>рех</w:t>
      </w:r>
      <w:r w:rsidRPr="002D78DC">
        <w:rPr>
          <w:sz w:val="22"/>
          <w:szCs w:val="22"/>
        </w:rPr>
        <w:t>) рабочих дней с даты получения «Акта приёма-передачи электрической энергии (мощности)»</w:t>
      </w:r>
      <w:r w:rsidR="00945F65" w:rsidRPr="002D78DC">
        <w:rPr>
          <w:sz w:val="22"/>
          <w:szCs w:val="22"/>
        </w:rPr>
        <w:t xml:space="preserve"> по форме</w:t>
      </w:r>
      <w:r w:rsidR="00530156" w:rsidRPr="002D78DC">
        <w:rPr>
          <w:sz w:val="22"/>
          <w:szCs w:val="22"/>
        </w:rPr>
        <w:t xml:space="preserve"> согласно</w:t>
      </w:r>
      <w:r w:rsidR="00945F65" w:rsidRPr="002D78DC">
        <w:rPr>
          <w:sz w:val="22"/>
          <w:szCs w:val="22"/>
        </w:rPr>
        <w:t xml:space="preserve"> </w:t>
      </w:r>
      <w:r w:rsidR="00530156" w:rsidRPr="005C08A6">
        <w:rPr>
          <w:sz w:val="22"/>
          <w:szCs w:val="22"/>
        </w:rPr>
        <w:t>Приложению</w:t>
      </w:r>
      <w:r w:rsidR="005211EF" w:rsidRPr="005C08A6">
        <w:rPr>
          <w:sz w:val="22"/>
          <w:szCs w:val="22"/>
        </w:rPr>
        <w:t xml:space="preserve"> № 3</w:t>
      </w:r>
      <w:r w:rsidR="00945F65" w:rsidRPr="002D78DC">
        <w:rPr>
          <w:sz w:val="22"/>
          <w:szCs w:val="22"/>
        </w:rPr>
        <w:t xml:space="preserve"> к настоящему Договору (далее – Акт приема-передачи)</w:t>
      </w:r>
      <w:r w:rsidRPr="002D78DC">
        <w:rPr>
          <w:sz w:val="22"/>
          <w:szCs w:val="22"/>
        </w:rPr>
        <w:t>, направленного Покупателем, возвратить его Покупателю, подписанным со своей стороны</w:t>
      </w:r>
      <w:r w:rsidR="005A0FBF" w:rsidRPr="002D78DC">
        <w:rPr>
          <w:sz w:val="22"/>
          <w:szCs w:val="22"/>
        </w:rPr>
        <w:t xml:space="preserve">, либо направить Покупателю </w:t>
      </w:r>
      <w:r w:rsidR="005A0FBF" w:rsidRPr="002D78DC">
        <w:rPr>
          <w:color w:val="000000"/>
          <w:sz w:val="22"/>
          <w:szCs w:val="22"/>
        </w:rPr>
        <w:t>мотивированный отказ от его подписания</w:t>
      </w:r>
      <w:r w:rsidRPr="002D78DC">
        <w:rPr>
          <w:sz w:val="22"/>
          <w:szCs w:val="22"/>
        </w:rPr>
        <w:t>.</w:t>
      </w:r>
    </w:p>
    <w:p w14:paraId="62B94F4E" w14:textId="4D24D514" w:rsidR="00BA6C58" w:rsidRPr="002D78DC" w:rsidRDefault="00BA6C58" w:rsidP="000E666F">
      <w:pPr>
        <w:pStyle w:val="a6"/>
        <w:widowControl w:val="0"/>
        <w:spacing w:line="240" w:lineRule="auto"/>
        <w:rPr>
          <w:color w:val="000000"/>
          <w:sz w:val="22"/>
          <w:szCs w:val="22"/>
        </w:rPr>
      </w:pPr>
      <w:r w:rsidRPr="002D78DC">
        <w:rPr>
          <w:color w:val="000000"/>
          <w:sz w:val="22"/>
          <w:szCs w:val="22"/>
        </w:rPr>
        <w:t xml:space="preserve">В случае если в установленный срок </w:t>
      </w:r>
      <w:r w:rsidRPr="002D78DC">
        <w:rPr>
          <w:sz w:val="22"/>
          <w:szCs w:val="22"/>
        </w:rPr>
        <w:t xml:space="preserve">Продавец </w:t>
      </w:r>
      <w:r w:rsidRPr="002D78DC">
        <w:rPr>
          <w:color w:val="000000"/>
          <w:sz w:val="22"/>
          <w:szCs w:val="22"/>
        </w:rPr>
        <w:t xml:space="preserve">не возвратит Покупателю подписанный </w:t>
      </w:r>
      <w:r w:rsidRPr="002D78DC">
        <w:rPr>
          <w:sz w:val="22"/>
          <w:szCs w:val="22"/>
        </w:rPr>
        <w:t>Акт приёма</w:t>
      </w:r>
      <w:r w:rsidR="004807B7" w:rsidRPr="002D78DC">
        <w:rPr>
          <w:sz w:val="22"/>
          <w:szCs w:val="22"/>
        </w:rPr>
        <w:t>-передачи</w:t>
      </w:r>
      <w:r w:rsidRPr="002D78DC">
        <w:rPr>
          <w:color w:val="000000"/>
          <w:sz w:val="22"/>
          <w:szCs w:val="22"/>
        </w:rPr>
        <w:t xml:space="preserve"> и не представит мотивированный отказ от его подписания, то Акт </w:t>
      </w:r>
      <w:r w:rsidR="00265AFA" w:rsidRPr="002D78DC">
        <w:rPr>
          <w:sz w:val="22"/>
          <w:szCs w:val="22"/>
        </w:rPr>
        <w:t xml:space="preserve">приема-передачи </w:t>
      </w:r>
      <w:r w:rsidRPr="002D78DC">
        <w:rPr>
          <w:color w:val="000000"/>
          <w:sz w:val="22"/>
          <w:szCs w:val="22"/>
        </w:rPr>
        <w:t>считается согласо</w:t>
      </w:r>
      <w:r w:rsidR="005C08A6">
        <w:rPr>
          <w:color w:val="000000"/>
          <w:sz w:val="22"/>
          <w:szCs w:val="22"/>
        </w:rPr>
        <w:t>ванным и подписанным Продавцом.</w:t>
      </w:r>
    </w:p>
    <w:p w14:paraId="2ED87D1E" w14:textId="7FBD18AB" w:rsidR="00565E5D" w:rsidRPr="002D78DC" w:rsidRDefault="00565E5D" w:rsidP="00565E5D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В случае предоставления Продавцом в указанный срок письменных во</w:t>
      </w:r>
      <w:r w:rsidR="00A07C20" w:rsidRPr="002D78DC">
        <w:rPr>
          <w:sz w:val="22"/>
          <w:szCs w:val="22"/>
        </w:rPr>
        <w:t>зражений</w:t>
      </w:r>
      <w:r w:rsidR="0098008F" w:rsidRPr="002D78DC">
        <w:rPr>
          <w:sz w:val="22"/>
          <w:szCs w:val="22"/>
        </w:rPr>
        <w:t xml:space="preserve"> по Акту приема-передачи</w:t>
      </w:r>
      <w:r w:rsidR="00A07C20" w:rsidRPr="002D78DC">
        <w:rPr>
          <w:sz w:val="22"/>
          <w:szCs w:val="22"/>
        </w:rPr>
        <w:t xml:space="preserve"> и документов</w:t>
      </w:r>
      <w:r w:rsidRPr="002D78DC">
        <w:rPr>
          <w:sz w:val="22"/>
          <w:szCs w:val="22"/>
        </w:rPr>
        <w:t>, подт</w:t>
      </w:r>
      <w:r w:rsidR="00E40B4D" w:rsidRPr="002D78DC">
        <w:rPr>
          <w:sz w:val="22"/>
          <w:szCs w:val="22"/>
        </w:rPr>
        <w:t xml:space="preserve">верждающих обоснованность </w:t>
      </w:r>
      <w:r w:rsidRPr="002D78DC">
        <w:rPr>
          <w:sz w:val="22"/>
          <w:szCs w:val="22"/>
        </w:rPr>
        <w:t>возражений, стоимость э</w:t>
      </w:r>
      <w:r w:rsidR="00ED5EB5" w:rsidRPr="002D78DC">
        <w:rPr>
          <w:sz w:val="22"/>
          <w:szCs w:val="22"/>
        </w:rPr>
        <w:t xml:space="preserve">лектрической энергии (мощности) </w:t>
      </w:r>
      <w:r w:rsidRPr="002D78DC">
        <w:rPr>
          <w:sz w:val="22"/>
          <w:szCs w:val="22"/>
        </w:rPr>
        <w:t xml:space="preserve">оплачивается Покупателем в течение </w:t>
      </w:r>
      <w:r w:rsidR="005C08A6">
        <w:rPr>
          <w:sz w:val="22"/>
          <w:szCs w:val="22"/>
        </w:rPr>
        <w:t>3</w:t>
      </w:r>
      <w:r w:rsidR="00950741" w:rsidRPr="002D78DC">
        <w:rPr>
          <w:sz w:val="22"/>
          <w:szCs w:val="22"/>
        </w:rPr>
        <w:t xml:space="preserve"> (</w:t>
      </w:r>
      <w:r w:rsidR="005C08A6">
        <w:rPr>
          <w:sz w:val="22"/>
          <w:szCs w:val="22"/>
        </w:rPr>
        <w:t>Трех</w:t>
      </w:r>
      <w:r w:rsidR="00950741" w:rsidRPr="002D78DC">
        <w:rPr>
          <w:sz w:val="22"/>
          <w:szCs w:val="22"/>
        </w:rPr>
        <w:t xml:space="preserve">) рабочих дней с даты </w:t>
      </w:r>
      <w:r w:rsidRPr="002D78DC">
        <w:rPr>
          <w:sz w:val="22"/>
          <w:szCs w:val="22"/>
        </w:rPr>
        <w:t>разрешения (урегулирования)</w:t>
      </w:r>
      <w:r w:rsidR="00950741" w:rsidRPr="002D78DC">
        <w:rPr>
          <w:sz w:val="22"/>
          <w:szCs w:val="22"/>
        </w:rPr>
        <w:t xml:space="preserve"> спора</w:t>
      </w:r>
      <w:r w:rsidRPr="002D78DC">
        <w:rPr>
          <w:sz w:val="22"/>
          <w:szCs w:val="22"/>
        </w:rPr>
        <w:t>.</w:t>
      </w:r>
    </w:p>
    <w:p w14:paraId="1B1C3B02" w14:textId="258BBBFF" w:rsidR="00EF3A08" w:rsidRPr="002D78DC" w:rsidRDefault="00EF3A08" w:rsidP="00565E5D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2.1.9</w:t>
      </w:r>
      <w:r w:rsidR="00FD1B5A" w:rsidRPr="002D78DC">
        <w:rPr>
          <w:sz w:val="22"/>
          <w:szCs w:val="22"/>
        </w:rPr>
        <w:t>. </w:t>
      </w:r>
      <w:r w:rsidR="00EB6662" w:rsidRPr="002D78DC">
        <w:rPr>
          <w:sz w:val="22"/>
          <w:szCs w:val="22"/>
        </w:rPr>
        <w:t xml:space="preserve">Продавец вместе с подписанным Актом приема-передачи направляет Покупателю счет-фактуру, оформленный в соответствии и в порядке, предусмотренном действующим законодательством Российской Федерации о налогах и сборах. Счет-фактура направляется </w:t>
      </w:r>
      <w:r w:rsidR="00070ED4" w:rsidRPr="002D78DC">
        <w:rPr>
          <w:sz w:val="22"/>
          <w:szCs w:val="22"/>
        </w:rPr>
        <w:t>способами</w:t>
      </w:r>
      <w:r w:rsidR="003A02FC" w:rsidRPr="002D78DC">
        <w:rPr>
          <w:sz w:val="22"/>
          <w:szCs w:val="22"/>
        </w:rPr>
        <w:t>,</w:t>
      </w:r>
      <w:r w:rsidR="00070ED4" w:rsidRPr="002D78DC">
        <w:rPr>
          <w:sz w:val="22"/>
          <w:szCs w:val="22"/>
        </w:rPr>
        <w:t xml:space="preserve"> установленными п. 4.3.1 настоящего Договора (</w:t>
      </w:r>
      <w:r w:rsidRPr="002D78DC">
        <w:rPr>
          <w:sz w:val="22"/>
          <w:szCs w:val="22"/>
        </w:rPr>
        <w:t xml:space="preserve">если Продавец является плательщиком </w:t>
      </w:r>
      <w:r w:rsidR="00070ED4" w:rsidRPr="002D78DC">
        <w:rPr>
          <w:sz w:val="22"/>
          <w:szCs w:val="22"/>
        </w:rPr>
        <w:t>НДС).</w:t>
      </w:r>
    </w:p>
    <w:p w14:paraId="7A243BD3" w14:textId="5151316D" w:rsidR="00BA6C58" w:rsidRPr="002D78DC" w:rsidRDefault="00100F7B" w:rsidP="000E666F">
      <w:pPr>
        <w:widowControl w:val="0"/>
        <w:shd w:val="clear" w:color="auto" w:fill="FFFFFF"/>
        <w:tabs>
          <w:tab w:val="num" w:pos="1276"/>
        </w:tabs>
        <w:ind w:firstLine="720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</w:t>
      </w:r>
      <w:r w:rsidR="00772CEF" w:rsidRPr="002D78DC">
        <w:rPr>
          <w:sz w:val="22"/>
          <w:szCs w:val="22"/>
        </w:rPr>
        <w:t>1.</w:t>
      </w:r>
      <w:r w:rsidRPr="002D78DC">
        <w:rPr>
          <w:sz w:val="22"/>
          <w:szCs w:val="22"/>
        </w:rPr>
        <w:t>10</w:t>
      </w:r>
      <w:r w:rsidR="00D426E7" w:rsidRPr="002D78DC">
        <w:rPr>
          <w:sz w:val="22"/>
          <w:szCs w:val="22"/>
        </w:rPr>
        <w:t>. </w:t>
      </w:r>
      <w:r w:rsidR="00BA6C58" w:rsidRPr="002D78DC">
        <w:rPr>
          <w:sz w:val="22"/>
          <w:szCs w:val="22"/>
        </w:rPr>
        <w:t>Производить по требованию Покупателя (но не реже одного раза в квартал) сверку расчетов с оформлением актов сверки по форме, установленной Покупателем.</w:t>
      </w:r>
    </w:p>
    <w:p w14:paraId="5B17FB59" w14:textId="77777777" w:rsidR="005A0FBF" w:rsidRPr="002D78DC" w:rsidRDefault="005A0FBF" w:rsidP="000E666F">
      <w:pPr>
        <w:widowControl w:val="0"/>
        <w:shd w:val="clear" w:color="auto" w:fill="FFFFFF"/>
        <w:tabs>
          <w:tab w:val="num" w:pos="1276"/>
        </w:tabs>
        <w:ind w:firstLine="720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Подписать акт сверки расчетов в течение 14 (четырнадцати) календарных дней с даты его получения от Покупателя. В случае если в течение 14 (четырнадцати) календарных дней с даты получения акта сверки Продавец не подпишет его и не представит Покупателю мотивированные возражения по нему, акт считается согласованным П</w:t>
      </w:r>
      <w:r w:rsidR="001B66E0" w:rsidRPr="002D78DC">
        <w:rPr>
          <w:sz w:val="22"/>
          <w:szCs w:val="22"/>
        </w:rPr>
        <w:t>ро</w:t>
      </w:r>
      <w:r w:rsidRPr="002D78DC">
        <w:rPr>
          <w:sz w:val="22"/>
          <w:szCs w:val="22"/>
        </w:rPr>
        <w:t>давцом.</w:t>
      </w:r>
    </w:p>
    <w:p w14:paraId="42125C2D" w14:textId="4BB83154" w:rsidR="00BA6C58" w:rsidRPr="002D78DC" w:rsidRDefault="00100F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2.1.11</w:t>
      </w:r>
      <w:r w:rsidR="002046FC" w:rsidRPr="002D78DC">
        <w:rPr>
          <w:sz w:val="22"/>
          <w:szCs w:val="22"/>
        </w:rPr>
        <w:t>. </w:t>
      </w:r>
      <w:r w:rsidR="00BA6C58" w:rsidRPr="002D78DC">
        <w:rPr>
          <w:sz w:val="22"/>
          <w:szCs w:val="22"/>
        </w:rPr>
        <w:t xml:space="preserve">Сообщать об утрате (переходе) прав владения (пользования) на объект микрогенерации, в отношении которого заключен настоящий Договор, </w:t>
      </w:r>
      <w:r w:rsidR="001B66E0" w:rsidRPr="002D78DC">
        <w:rPr>
          <w:sz w:val="22"/>
          <w:szCs w:val="22"/>
        </w:rPr>
        <w:t xml:space="preserve">и на энергопринимающие устройства </w:t>
      </w:r>
      <w:r w:rsidR="00BA6C58" w:rsidRPr="002D78DC">
        <w:rPr>
          <w:sz w:val="22"/>
          <w:szCs w:val="22"/>
        </w:rPr>
        <w:t>не позднее 3 (</w:t>
      </w:r>
      <w:r w:rsidR="005C08A6">
        <w:rPr>
          <w:sz w:val="22"/>
          <w:szCs w:val="22"/>
        </w:rPr>
        <w:t>Т</w:t>
      </w:r>
      <w:r w:rsidR="00BA6C58" w:rsidRPr="002D78DC">
        <w:rPr>
          <w:sz w:val="22"/>
          <w:szCs w:val="22"/>
        </w:rPr>
        <w:t>рех) рабочих дней до даты утраты (перехода) прав владения (пользования) с последующим предоставлением подтверждающих докуме</w:t>
      </w:r>
      <w:r w:rsidR="005C08A6">
        <w:rPr>
          <w:sz w:val="22"/>
          <w:szCs w:val="22"/>
        </w:rPr>
        <w:t>нтов в срок, не превышающий 3 (Т</w:t>
      </w:r>
      <w:r w:rsidR="00BA6C58" w:rsidRPr="002D78DC">
        <w:rPr>
          <w:sz w:val="22"/>
          <w:szCs w:val="22"/>
        </w:rPr>
        <w:t>рех) рабочих дней с момента утраты (перехода) указанных прав. В случае не</w:t>
      </w:r>
      <w:r w:rsidR="001B66E0" w:rsidRPr="002D78DC">
        <w:rPr>
          <w:sz w:val="22"/>
          <w:szCs w:val="22"/>
        </w:rPr>
        <w:t>исполнения</w:t>
      </w:r>
      <w:r w:rsidR="00BA6C58" w:rsidRPr="002D78DC">
        <w:rPr>
          <w:sz w:val="22"/>
          <w:szCs w:val="22"/>
        </w:rPr>
        <w:t xml:space="preserve"> (не</w:t>
      </w:r>
      <w:r w:rsidR="001B66E0" w:rsidRPr="002D78DC">
        <w:rPr>
          <w:sz w:val="22"/>
          <w:szCs w:val="22"/>
        </w:rPr>
        <w:t>надлежащего</w:t>
      </w:r>
      <w:r w:rsidR="00BA6C58" w:rsidRPr="002D78DC">
        <w:rPr>
          <w:sz w:val="22"/>
          <w:szCs w:val="22"/>
        </w:rPr>
        <w:t xml:space="preserve"> </w:t>
      </w:r>
      <w:r w:rsidR="001B66E0" w:rsidRPr="002D78DC">
        <w:rPr>
          <w:sz w:val="22"/>
          <w:szCs w:val="22"/>
        </w:rPr>
        <w:t>исполнения</w:t>
      </w:r>
      <w:r w:rsidR="00BA6C58" w:rsidRPr="002D78DC">
        <w:rPr>
          <w:sz w:val="22"/>
          <w:szCs w:val="22"/>
        </w:rPr>
        <w:t xml:space="preserve">) Продавцом </w:t>
      </w:r>
      <w:r w:rsidR="001B66E0" w:rsidRPr="002D78DC">
        <w:rPr>
          <w:sz w:val="22"/>
          <w:szCs w:val="22"/>
        </w:rPr>
        <w:t>данного обязательства,</w:t>
      </w:r>
      <w:r w:rsidR="00BA6C58" w:rsidRPr="002D78DC">
        <w:rPr>
          <w:sz w:val="22"/>
          <w:szCs w:val="22"/>
        </w:rPr>
        <w:t xml:space="preserve"> Продавец обязан возместить </w:t>
      </w:r>
      <w:r w:rsidR="001B66E0" w:rsidRPr="002D78DC">
        <w:rPr>
          <w:sz w:val="22"/>
          <w:szCs w:val="22"/>
        </w:rPr>
        <w:t xml:space="preserve">Покупателю вызванные этим </w:t>
      </w:r>
      <w:r w:rsidR="00BA6C58" w:rsidRPr="002D78DC">
        <w:rPr>
          <w:sz w:val="22"/>
          <w:szCs w:val="22"/>
        </w:rPr>
        <w:t>убытки.</w:t>
      </w:r>
    </w:p>
    <w:p w14:paraId="5566F1D4" w14:textId="2DD9A6CD" w:rsidR="00BA6C58" w:rsidRPr="002D78DC" w:rsidRDefault="00BA6C58" w:rsidP="000E666F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2.1.</w:t>
      </w:r>
      <w:r w:rsidR="00100F7B" w:rsidRPr="002D78DC">
        <w:rPr>
          <w:sz w:val="22"/>
          <w:szCs w:val="22"/>
        </w:rPr>
        <w:t>12</w:t>
      </w:r>
      <w:r w:rsidR="00036F96" w:rsidRPr="002D78DC">
        <w:rPr>
          <w:sz w:val="22"/>
          <w:szCs w:val="22"/>
        </w:rPr>
        <w:t>. </w:t>
      </w:r>
      <w:r w:rsidRPr="002D78DC">
        <w:rPr>
          <w:sz w:val="22"/>
          <w:szCs w:val="22"/>
        </w:rPr>
        <w:t>В</w:t>
      </w:r>
      <w:r w:rsidR="005B0B24" w:rsidRPr="002D78DC">
        <w:rPr>
          <w:sz w:val="22"/>
          <w:szCs w:val="22"/>
        </w:rPr>
        <w:t xml:space="preserve"> течение </w:t>
      </w:r>
      <w:r w:rsidR="005F073A" w:rsidRPr="002D78DC">
        <w:rPr>
          <w:sz w:val="22"/>
          <w:szCs w:val="22"/>
        </w:rPr>
        <w:t>3 (</w:t>
      </w:r>
      <w:r w:rsidR="005C08A6">
        <w:rPr>
          <w:sz w:val="22"/>
          <w:szCs w:val="22"/>
        </w:rPr>
        <w:t>Т</w:t>
      </w:r>
      <w:r w:rsidR="005B0B24" w:rsidRPr="002D78DC">
        <w:rPr>
          <w:sz w:val="22"/>
          <w:szCs w:val="22"/>
        </w:rPr>
        <w:t>рех</w:t>
      </w:r>
      <w:r w:rsidR="005F073A" w:rsidRPr="002D78DC">
        <w:rPr>
          <w:sz w:val="22"/>
          <w:szCs w:val="22"/>
        </w:rPr>
        <w:t>)</w:t>
      </w:r>
      <w:r w:rsidR="005B0B24" w:rsidRPr="002D78DC">
        <w:rPr>
          <w:sz w:val="22"/>
          <w:szCs w:val="22"/>
        </w:rPr>
        <w:t xml:space="preserve"> рабочих дней</w:t>
      </w:r>
      <w:r w:rsidRPr="002D78DC">
        <w:rPr>
          <w:sz w:val="22"/>
          <w:szCs w:val="22"/>
        </w:rPr>
        <w:t xml:space="preserve">  уведомлять Покупателя об изменениях места нахождения, адреса для переписки и (или) электронного адреса (</w:t>
      </w:r>
      <w:r w:rsidRPr="002D78DC">
        <w:rPr>
          <w:sz w:val="22"/>
          <w:szCs w:val="22"/>
          <w:lang w:val="en-US"/>
        </w:rPr>
        <w:t>E</w:t>
      </w:r>
      <w:r w:rsidRPr="002D78DC">
        <w:rPr>
          <w:sz w:val="22"/>
          <w:szCs w:val="22"/>
        </w:rPr>
        <w:t>-</w:t>
      </w:r>
      <w:r w:rsidRPr="002D78DC">
        <w:rPr>
          <w:sz w:val="22"/>
          <w:szCs w:val="22"/>
          <w:lang w:val="en-US"/>
        </w:rPr>
        <w:t>mail</w:t>
      </w:r>
      <w:r w:rsidRPr="002D78DC">
        <w:rPr>
          <w:sz w:val="22"/>
          <w:szCs w:val="22"/>
        </w:rPr>
        <w:t>), банковских реквизитов, наименования, ведомственной принадлежности и (или) формы собств</w:t>
      </w:r>
      <w:r w:rsidR="00460A34" w:rsidRPr="002D78DC">
        <w:rPr>
          <w:sz w:val="22"/>
          <w:szCs w:val="22"/>
        </w:rPr>
        <w:t xml:space="preserve">енности, реорганизации и других </w:t>
      </w:r>
      <w:r w:rsidRPr="002D78DC">
        <w:rPr>
          <w:sz w:val="22"/>
          <w:szCs w:val="22"/>
        </w:rPr>
        <w:t>событиях и реквизитах, влияющих на надлежащее исполнение Договора, с представлением соответствующих документов.</w:t>
      </w:r>
    </w:p>
    <w:p w14:paraId="695836CB" w14:textId="63085771" w:rsidR="001B66E0" w:rsidRPr="002D78DC" w:rsidRDefault="00BA6C58" w:rsidP="000E666F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2.1.</w:t>
      </w:r>
      <w:r w:rsidR="00100F7B" w:rsidRPr="002D78DC">
        <w:rPr>
          <w:sz w:val="22"/>
          <w:szCs w:val="22"/>
        </w:rPr>
        <w:t>13</w:t>
      </w:r>
      <w:r w:rsidR="00F64AD7" w:rsidRPr="002D78DC">
        <w:rPr>
          <w:sz w:val="22"/>
          <w:szCs w:val="22"/>
        </w:rPr>
        <w:t>. </w:t>
      </w:r>
      <w:r w:rsidR="001B66E0" w:rsidRPr="002D78DC">
        <w:rPr>
          <w:sz w:val="22"/>
          <w:szCs w:val="22"/>
        </w:rPr>
        <w:t xml:space="preserve">На основании показаний приборов учета, указанных в </w:t>
      </w:r>
      <w:r w:rsidR="001B66E0" w:rsidRPr="005C08A6">
        <w:rPr>
          <w:sz w:val="22"/>
          <w:szCs w:val="22"/>
        </w:rPr>
        <w:t>Приложении № 2</w:t>
      </w:r>
      <w:r w:rsidR="001B66E0" w:rsidRPr="002D78DC">
        <w:rPr>
          <w:sz w:val="22"/>
          <w:szCs w:val="22"/>
        </w:rPr>
        <w:t xml:space="preserve"> к </w:t>
      </w:r>
      <w:r w:rsidR="006D08D9" w:rsidRPr="002D78DC">
        <w:rPr>
          <w:sz w:val="22"/>
          <w:szCs w:val="22"/>
        </w:rPr>
        <w:t xml:space="preserve">настоящему </w:t>
      </w:r>
      <w:r w:rsidR="001B66E0" w:rsidRPr="002D78DC">
        <w:rPr>
          <w:sz w:val="22"/>
          <w:szCs w:val="22"/>
        </w:rPr>
        <w:t>Договору, также производить расчет по договору, обеспечиваю</w:t>
      </w:r>
      <w:r w:rsidR="001B66E0" w:rsidRPr="002D78DC">
        <w:rPr>
          <w:sz w:val="22"/>
          <w:szCs w:val="22"/>
        </w:rPr>
        <w:lastRenderedPageBreak/>
        <w:t>щему продажу электрической энергии (мощности) на рознич</w:t>
      </w:r>
      <w:r w:rsidR="000D181A" w:rsidRPr="002D78DC">
        <w:rPr>
          <w:sz w:val="22"/>
          <w:szCs w:val="22"/>
        </w:rPr>
        <w:t>ном рынке</w:t>
      </w:r>
      <w:r w:rsidR="001B66E0" w:rsidRPr="002D78DC">
        <w:rPr>
          <w:sz w:val="22"/>
          <w:szCs w:val="22"/>
        </w:rPr>
        <w:t>, заключенному в отношении энергопринимающих устройств Продавца, указанных в п. 1.1 настоящего Договора.</w:t>
      </w:r>
    </w:p>
    <w:p w14:paraId="4F9EEBC5" w14:textId="73394A0F" w:rsidR="004E0058" w:rsidRPr="002D78DC" w:rsidRDefault="00100F7B" w:rsidP="00F92FFB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2.1.14</w:t>
      </w:r>
      <w:r w:rsidR="001570A9" w:rsidRPr="002D78DC">
        <w:rPr>
          <w:sz w:val="22"/>
          <w:szCs w:val="22"/>
        </w:rPr>
        <w:t>. </w:t>
      </w:r>
      <w:r w:rsidR="00301213" w:rsidRPr="002D78DC">
        <w:rPr>
          <w:sz w:val="22"/>
          <w:szCs w:val="22"/>
        </w:rPr>
        <w:t>Соблюдать параметры выдачи электрической энергии объектом микрогенерации в электрическую сеть, установленные законодательством об электроэнергетике и документами о технологическом присоединении, оформленными сетевой организацией в отношении энергопринимающих устройств и объекта микрогенерации Продавца.</w:t>
      </w:r>
    </w:p>
    <w:p w14:paraId="783AEF59" w14:textId="78332B88" w:rsidR="00BA6C58" w:rsidRPr="002D78DC" w:rsidRDefault="00100F7B" w:rsidP="000E666F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2.1.15</w:t>
      </w:r>
      <w:r w:rsidR="007F3B31" w:rsidRPr="002D78DC">
        <w:rPr>
          <w:sz w:val="22"/>
          <w:szCs w:val="22"/>
        </w:rPr>
        <w:t>. </w:t>
      </w:r>
      <w:r w:rsidR="00BA6C58" w:rsidRPr="002D78DC">
        <w:rPr>
          <w:sz w:val="22"/>
          <w:szCs w:val="22"/>
        </w:rPr>
        <w:t>Исполнять иные обязанности, предусмотренные настоящим Договором и законодательством.</w:t>
      </w:r>
    </w:p>
    <w:p w14:paraId="07FD0EDD" w14:textId="3D136E2F" w:rsidR="00BA6C58" w:rsidRPr="002D78DC" w:rsidRDefault="00A37C62" w:rsidP="000E666F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b/>
          <w:sz w:val="22"/>
          <w:szCs w:val="22"/>
        </w:rPr>
        <w:t>2.2. </w:t>
      </w:r>
      <w:r w:rsidR="00BA6C58" w:rsidRPr="002D78DC">
        <w:rPr>
          <w:b/>
          <w:sz w:val="22"/>
          <w:szCs w:val="22"/>
        </w:rPr>
        <w:t>Продавец имеет право</w:t>
      </w:r>
    </w:p>
    <w:p w14:paraId="122FEC8F" w14:textId="114B2CFE" w:rsidR="00BA6C58" w:rsidRPr="002D78DC" w:rsidRDefault="00BA6C58" w:rsidP="000E666F">
      <w:pPr>
        <w:pStyle w:val="a6"/>
        <w:widowControl w:val="0"/>
        <w:tabs>
          <w:tab w:val="left" w:pos="1134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2.2.1. В одностороннем порядке отказаться от исполнения настоящего Договора полностью при условии письменного уведомления Покупателя</w:t>
      </w:r>
      <w:r w:rsidR="005C08A6">
        <w:rPr>
          <w:sz w:val="22"/>
          <w:szCs w:val="22"/>
        </w:rPr>
        <w:t xml:space="preserve"> об этом не позднее чем за 30 (Т</w:t>
      </w:r>
      <w:r w:rsidRPr="002D78DC">
        <w:rPr>
          <w:sz w:val="22"/>
          <w:szCs w:val="22"/>
        </w:rPr>
        <w:t>ридцать) дней до заявленной даты расторжения.</w:t>
      </w:r>
    </w:p>
    <w:p w14:paraId="5392ED3C" w14:textId="77777777" w:rsidR="00BA6C58" w:rsidRPr="002D78DC" w:rsidRDefault="00BA6C58" w:rsidP="000E666F">
      <w:pPr>
        <w:pStyle w:val="a6"/>
        <w:widowControl w:val="0"/>
        <w:tabs>
          <w:tab w:val="left" w:pos="1134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 xml:space="preserve">2.2.2. Представить Покупателю мотивированный отказ от подписания </w:t>
      </w:r>
      <w:r w:rsidR="00265AFA" w:rsidRPr="002D78DC">
        <w:rPr>
          <w:sz w:val="22"/>
          <w:szCs w:val="22"/>
        </w:rPr>
        <w:t>Акта приёма-передачи.</w:t>
      </w:r>
    </w:p>
    <w:p w14:paraId="46A3F4FB" w14:textId="77777777" w:rsidR="00BA6C58" w:rsidRPr="002D78DC" w:rsidRDefault="00BA6C58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2.2.3. Осуществлять иные права, предусмотренные настоящим Договором и законодательством.</w:t>
      </w:r>
    </w:p>
    <w:p w14:paraId="1AFA2763" w14:textId="1F84485D" w:rsidR="00BA6C58" w:rsidRPr="002D78DC" w:rsidRDefault="00BA6C58" w:rsidP="000E666F">
      <w:pPr>
        <w:pStyle w:val="30"/>
        <w:widowControl w:val="0"/>
        <w:tabs>
          <w:tab w:val="clear" w:pos="851"/>
          <w:tab w:val="clear" w:pos="1418"/>
          <w:tab w:val="left" w:pos="1276"/>
        </w:tabs>
        <w:rPr>
          <w:b/>
          <w:sz w:val="22"/>
          <w:szCs w:val="22"/>
        </w:rPr>
      </w:pPr>
      <w:r w:rsidRPr="002D78DC">
        <w:rPr>
          <w:b/>
          <w:sz w:val="22"/>
          <w:szCs w:val="22"/>
        </w:rPr>
        <w:t>2.3.</w:t>
      </w:r>
      <w:r w:rsidR="004A3C4D" w:rsidRPr="002D78DC">
        <w:rPr>
          <w:sz w:val="22"/>
          <w:szCs w:val="22"/>
        </w:rPr>
        <w:t> </w:t>
      </w:r>
      <w:r w:rsidRPr="002D78DC">
        <w:rPr>
          <w:b/>
          <w:sz w:val="22"/>
          <w:szCs w:val="22"/>
        </w:rPr>
        <w:t>Покупатель обязан</w:t>
      </w:r>
    </w:p>
    <w:p w14:paraId="09C5D184" w14:textId="0FB711A1" w:rsidR="00BA6C58" w:rsidRPr="002D78DC" w:rsidRDefault="006E7989" w:rsidP="000E666F">
      <w:pPr>
        <w:pStyle w:val="a6"/>
        <w:widowControl w:val="0"/>
        <w:tabs>
          <w:tab w:val="left" w:pos="1134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2.3.1. </w:t>
      </w:r>
      <w:r w:rsidR="00BA6C58" w:rsidRPr="002D78DC">
        <w:rPr>
          <w:sz w:val="22"/>
          <w:szCs w:val="22"/>
        </w:rPr>
        <w:t>Надлежащим образом производить оплату фактически принятой электрической энергии (мощности) с соблюдением сроков, размера и порядка оплаты, установленных настоящим Договором.</w:t>
      </w:r>
    </w:p>
    <w:p w14:paraId="0503728C" w14:textId="7F63142A" w:rsidR="00BA6C58" w:rsidRPr="002D78DC" w:rsidRDefault="00BA6C58" w:rsidP="000E666F">
      <w:pPr>
        <w:pStyle w:val="30"/>
        <w:widowControl w:val="0"/>
        <w:tabs>
          <w:tab w:val="clear" w:pos="851"/>
          <w:tab w:val="clear" w:pos="1418"/>
          <w:tab w:val="left" w:pos="1276"/>
        </w:tabs>
        <w:rPr>
          <w:sz w:val="22"/>
          <w:szCs w:val="22"/>
        </w:rPr>
      </w:pPr>
      <w:r w:rsidRPr="002D78DC">
        <w:rPr>
          <w:sz w:val="22"/>
          <w:szCs w:val="22"/>
        </w:rPr>
        <w:t>2.3.2. Определять стоимость поставки (продажи) электрической энергии (мощности) по Договору в порядке, указанном в разделе 5 настоящего Договора.</w:t>
      </w:r>
    </w:p>
    <w:p w14:paraId="704E242C" w14:textId="7F7E8F4D" w:rsidR="00BA6C58" w:rsidRPr="002D78DC" w:rsidRDefault="003922CA" w:rsidP="000E666F">
      <w:pPr>
        <w:pStyle w:val="30"/>
        <w:widowControl w:val="0"/>
        <w:tabs>
          <w:tab w:val="clear" w:pos="851"/>
          <w:tab w:val="clear" w:pos="1418"/>
          <w:tab w:val="left" w:pos="1276"/>
        </w:tabs>
        <w:rPr>
          <w:sz w:val="22"/>
          <w:szCs w:val="22"/>
        </w:rPr>
      </w:pPr>
      <w:r w:rsidRPr="002D78DC">
        <w:rPr>
          <w:sz w:val="22"/>
          <w:szCs w:val="22"/>
        </w:rPr>
        <w:t>2.3.3</w:t>
      </w:r>
      <w:r w:rsidR="00BA6C58" w:rsidRPr="002D78DC">
        <w:rPr>
          <w:sz w:val="22"/>
          <w:szCs w:val="22"/>
        </w:rPr>
        <w:t xml:space="preserve">. На основании показаний приборов учета, указанных в </w:t>
      </w:r>
      <w:r w:rsidR="00BA6C58" w:rsidRPr="005C08A6">
        <w:rPr>
          <w:sz w:val="22"/>
          <w:szCs w:val="22"/>
        </w:rPr>
        <w:t>Приложении № 2</w:t>
      </w:r>
      <w:r w:rsidR="00BA6C58" w:rsidRPr="002D78DC">
        <w:rPr>
          <w:sz w:val="22"/>
          <w:szCs w:val="22"/>
        </w:rPr>
        <w:t xml:space="preserve"> к </w:t>
      </w:r>
      <w:r w:rsidR="00202C19" w:rsidRPr="002D78DC">
        <w:rPr>
          <w:sz w:val="22"/>
          <w:szCs w:val="22"/>
        </w:rPr>
        <w:t xml:space="preserve">настоящему </w:t>
      </w:r>
      <w:r w:rsidR="00BA6C58" w:rsidRPr="002D78DC">
        <w:rPr>
          <w:sz w:val="22"/>
          <w:szCs w:val="22"/>
        </w:rPr>
        <w:t>Договору, производить расчет по договору, обеспечивающему продажу электрической</w:t>
      </w:r>
      <w:r w:rsidR="00DC165A" w:rsidRPr="002D78DC">
        <w:rPr>
          <w:sz w:val="22"/>
          <w:szCs w:val="22"/>
        </w:rPr>
        <w:t xml:space="preserve"> энергии (мощности) на розничном рынке</w:t>
      </w:r>
      <w:r w:rsidR="00BA6C58" w:rsidRPr="002D78DC">
        <w:rPr>
          <w:sz w:val="22"/>
          <w:szCs w:val="22"/>
        </w:rPr>
        <w:t>, заключенному в отношении энергопринимающих устройств Продавца, указанных в п. 1.1 настоящего Договора.</w:t>
      </w:r>
    </w:p>
    <w:p w14:paraId="00CE987C" w14:textId="20C8D2FE" w:rsidR="00BA6C58" w:rsidRPr="002D78DC" w:rsidRDefault="003922CA" w:rsidP="000E666F">
      <w:pPr>
        <w:widowControl w:val="0"/>
        <w:tabs>
          <w:tab w:val="left" w:pos="1276"/>
        </w:tabs>
        <w:ind w:firstLine="720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2.3.4</w:t>
      </w:r>
      <w:r w:rsidR="00265AFA" w:rsidRPr="002D78DC">
        <w:rPr>
          <w:sz w:val="22"/>
          <w:szCs w:val="22"/>
        </w:rPr>
        <w:t xml:space="preserve">. Оформлять </w:t>
      </w:r>
      <w:r w:rsidR="00BA6C58" w:rsidRPr="002D78DC">
        <w:rPr>
          <w:sz w:val="22"/>
          <w:szCs w:val="22"/>
        </w:rPr>
        <w:t xml:space="preserve">Акт приёма-передачи </w:t>
      </w:r>
      <w:r w:rsidR="006B635F" w:rsidRPr="002D78DC">
        <w:rPr>
          <w:sz w:val="22"/>
          <w:szCs w:val="22"/>
        </w:rPr>
        <w:t xml:space="preserve">на основании </w:t>
      </w:r>
      <w:r w:rsidR="00BA6C58" w:rsidRPr="002D78DC">
        <w:rPr>
          <w:sz w:val="22"/>
          <w:szCs w:val="22"/>
        </w:rPr>
        <w:t xml:space="preserve">показаний приборов учета, указанных в </w:t>
      </w:r>
      <w:r w:rsidR="00BA6C58" w:rsidRPr="005C08A6">
        <w:rPr>
          <w:sz w:val="22"/>
          <w:szCs w:val="22"/>
        </w:rPr>
        <w:t>Приложении № 2</w:t>
      </w:r>
      <w:r w:rsidR="00BA6C58" w:rsidRPr="002D78DC">
        <w:rPr>
          <w:sz w:val="22"/>
          <w:szCs w:val="22"/>
        </w:rPr>
        <w:t xml:space="preserve"> к </w:t>
      </w:r>
      <w:r w:rsidR="006B635F" w:rsidRPr="002D78DC">
        <w:rPr>
          <w:sz w:val="22"/>
          <w:szCs w:val="22"/>
        </w:rPr>
        <w:t xml:space="preserve">настоящему </w:t>
      </w:r>
      <w:r w:rsidR="00BA6C58" w:rsidRPr="002D78DC">
        <w:rPr>
          <w:sz w:val="22"/>
          <w:szCs w:val="22"/>
        </w:rPr>
        <w:t>Договору, и направлять его Продавцу в порядке, установленн</w:t>
      </w:r>
      <w:r w:rsidR="00460A34" w:rsidRPr="002D78DC">
        <w:rPr>
          <w:sz w:val="22"/>
          <w:szCs w:val="22"/>
        </w:rPr>
        <w:t>ом</w:t>
      </w:r>
      <w:r w:rsidR="00BA6C58" w:rsidRPr="002D78DC">
        <w:rPr>
          <w:sz w:val="22"/>
          <w:szCs w:val="22"/>
        </w:rPr>
        <w:t xml:space="preserve"> настоящим Договором.</w:t>
      </w:r>
    </w:p>
    <w:p w14:paraId="10BC8120" w14:textId="7A78AD26" w:rsidR="00BA6C58" w:rsidRPr="002D78DC" w:rsidRDefault="002F74EA" w:rsidP="000E666F">
      <w:pPr>
        <w:pStyle w:val="30"/>
        <w:widowControl w:val="0"/>
        <w:tabs>
          <w:tab w:val="clear" w:pos="851"/>
          <w:tab w:val="clear" w:pos="1418"/>
          <w:tab w:val="left" w:pos="1276"/>
        </w:tabs>
        <w:ind w:right="0"/>
        <w:rPr>
          <w:b/>
          <w:sz w:val="22"/>
          <w:szCs w:val="22"/>
        </w:rPr>
      </w:pPr>
      <w:r w:rsidRPr="002D78DC">
        <w:rPr>
          <w:b/>
          <w:sz w:val="22"/>
          <w:szCs w:val="22"/>
        </w:rPr>
        <w:t>2.</w:t>
      </w:r>
      <w:r w:rsidR="00CC6D45" w:rsidRPr="002D78DC">
        <w:rPr>
          <w:b/>
          <w:sz w:val="22"/>
          <w:szCs w:val="22"/>
        </w:rPr>
        <w:t>4</w:t>
      </w:r>
      <w:r w:rsidRPr="002D78DC">
        <w:rPr>
          <w:b/>
          <w:sz w:val="22"/>
          <w:szCs w:val="22"/>
        </w:rPr>
        <w:t>. </w:t>
      </w:r>
      <w:r w:rsidR="00BA6C58" w:rsidRPr="002D78DC">
        <w:rPr>
          <w:b/>
          <w:sz w:val="22"/>
          <w:szCs w:val="22"/>
        </w:rPr>
        <w:t>Покупатель имеет право</w:t>
      </w:r>
    </w:p>
    <w:p w14:paraId="14E62E8F" w14:textId="2CBE8D24" w:rsidR="005F0C39" w:rsidRPr="002D78DC" w:rsidRDefault="00BA6C58" w:rsidP="005F0C39">
      <w:pPr>
        <w:pStyle w:val="30"/>
        <w:widowControl w:val="0"/>
        <w:tabs>
          <w:tab w:val="clear" w:pos="851"/>
          <w:tab w:val="clear" w:pos="1418"/>
          <w:tab w:val="left" w:pos="1276"/>
        </w:tabs>
        <w:ind w:right="0"/>
        <w:rPr>
          <w:sz w:val="22"/>
          <w:szCs w:val="22"/>
        </w:rPr>
      </w:pPr>
      <w:r w:rsidRPr="002D78DC">
        <w:rPr>
          <w:sz w:val="22"/>
          <w:szCs w:val="22"/>
        </w:rPr>
        <w:t>2.</w:t>
      </w:r>
      <w:r w:rsidR="00CC6D45" w:rsidRPr="002D78DC">
        <w:rPr>
          <w:sz w:val="22"/>
          <w:szCs w:val="22"/>
        </w:rPr>
        <w:t>4</w:t>
      </w:r>
      <w:r w:rsidRPr="002D78DC">
        <w:rPr>
          <w:sz w:val="22"/>
          <w:szCs w:val="22"/>
        </w:rPr>
        <w:t xml:space="preserve">.1. Требовать поддержания Продавцом </w:t>
      </w:r>
      <w:r w:rsidR="001B66E0" w:rsidRPr="002D78DC">
        <w:rPr>
          <w:sz w:val="22"/>
          <w:szCs w:val="22"/>
        </w:rPr>
        <w:t>в точке поставки</w:t>
      </w:r>
      <w:r w:rsidRPr="002D78DC">
        <w:rPr>
          <w:sz w:val="22"/>
          <w:szCs w:val="22"/>
        </w:rPr>
        <w:t xml:space="preserve"> значения показателей качества электрической энерги</w:t>
      </w:r>
      <w:r w:rsidR="005F0C39" w:rsidRPr="002D78DC">
        <w:rPr>
          <w:sz w:val="22"/>
          <w:szCs w:val="22"/>
        </w:rPr>
        <w:t>и, соответствующие требованиям, установленным нормативными правовыми актами Российской Федерации, регулирующими отношения в сфере электроэнергетики, равно как и требованиям, установленным законодательством Российской Федерации о техническом регулировании (техническим регламентам).</w:t>
      </w:r>
    </w:p>
    <w:p w14:paraId="18E5BEB7" w14:textId="308DD2A0" w:rsidR="00BA6C58" w:rsidRPr="002D78DC" w:rsidRDefault="00FA000D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</w:t>
      </w:r>
      <w:r w:rsidR="00CC6D45" w:rsidRPr="002D78DC">
        <w:rPr>
          <w:sz w:val="22"/>
          <w:szCs w:val="22"/>
        </w:rPr>
        <w:t>4</w:t>
      </w:r>
      <w:r w:rsidRPr="002D78DC">
        <w:rPr>
          <w:sz w:val="22"/>
          <w:szCs w:val="22"/>
        </w:rPr>
        <w:t>.2. </w:t>
      </w:r>
      <w:r w:rsidR="00BA6C58" w:rsidRPr="002D78DC">
        <w:rPr>
          <w:sz w:val="22"/>
          <w:szCs w:val="22"/>
        </w:rPr>
        <w:t xml:space="preserve">В случае неисполнения либо ненадлежащего исполнения обязательств по оплате потребленной электрической энергии Продавцом перед </w:t>
      </w:r>
      <w:r w:rsidR="005C08A6">
        <w:rPr>
          <w:sz w:val="22"/>
          <w:szCs w:val="22"/>
        </w:rPr>
        <w:t>Покупателем</w:t>
      </w:r>
      <w:r w:rsidR="00BA6C58" w:rsidRPr="002D78DC">
        <w:rPr>
          <w:sz w:val="22"/>
          <w:szCs w:val="22"/>
        </w:rPr>
        <w:t xml:space="preserve"> по договору, обеспечивающему продажу электрической</w:t>
      </w:r>
      <w:r w:rsidR="00CE47B7" w:rsidRPr="002D78DC">
        <w:rPr>
          <w:sz w:val="22"/>
          <w:szCs w:val="22"/>
        </w:rPr>
        <w:t xml:space="preserve"> энергии (мощности) на розничном рынке</w:t>
      </w:r>
      <w:r w:rsidR="00BA6C58" w:rsidRPr="002D78DC">
        <w:rPr>
          <w:sz w:val="22"/>
          <w:szCs w:val="22"/>
        </w:rPr>
        <w:t xml:space="preserve">, заключенному в отношении энергопринимающих устройств, указанных в п. 1.1 настоящего Договора, </w:t>
      </w:r>
      <w:r w:rsidR="005C08A6">
        <w:rPr>
          <w:sz w:val="22"/>
          <w:szCs w:val="22"/>
        </w:rPr>
        <w:t>Покупатель</w:t>
      </w:r>
      <w:r w:rsidR="00BA6C58" w:rsidRPr="002D78DC">
        <w:rPr>
          <w:sz w:val="22"/>
          <w:szCs w:val="22"/>
        </w:rPr>
        <w:t xml:space="preserve"> удерживает из суммы средств, причитающихся Продавцу за поставленную им электрическую энергию по настоящему Договору, средства в счет погашения задолженности по обязательствам по указанному договору, обеспечивающему продажу электрической</w:t>
      </w:r>
      <w:r w:rsidR="00CE47B7" w:rsidRPr="002D78DC">
        <w:rPr>
          <w:sz w:val="22"/>
          <w:szCs w:val="22"/>
        </w:rPr>
        <w:t xml:space="preserve"> энергии (мощности) на розничном рынке</w:t>
      </w:r>
      <w:r w:rsidR="00BA6C58" w:rsidRPr="002D78DC">
        <w:rPr>
          <w:sz w:val="22"/>
          <w:szCs w:val="22"/>
        </w:rPr>
        <w:t>.</w:t>
      </w:r>
    </w:p>
    <w:p w14:paraId="7EED17EC" w14:textId="03051F1F" w:rsidR="003766B9" w:rsidRPr="002D78DC" w:rsidRDefault="005466D9" w:rsidP="003766B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lastRenderedPageBreak/>
        <w:t>2.</w:t>
      </w:r>
      <w:r w:rsidR="00CC6D45" w:rsidRPr="002D78DC">
        <w:rPr>
          <w:sz w:val="22"/>
          <w:szCs w:val="22"/>
        </w:rPr>
        <w:t>4</w:t>
      </w:r>
      <w:r w:rsidRPr="002D78DC">
        <w:rPr>
          <w:sz w:val="22"/>
          <w:szCs w:val="22"/>
        </w:rPr>
        <w:t>.3. </w:t>
      </w:r>
      <w:r w:rsidR="003766B9" w:rsidRPr="002D78DC">
        <w:rPr>
          <w:sz w:val="22"/>
          <w:szCs w:val="22"/>
        </w:rPr>
        <w:t>Не приобретать электрическую энергию, выданную объектом микрогенерации Продавца в электрическую сеть, сверх объемов, превышающих величину максимальной присоединенной мощности энергопринимающих устройств Продавца, указанных в п. 1.1. Договора, и составляющих более 15 киловатт.</w:t>
      </w:r>
    </w:p>
    <w:p w14:paraId="40D22BFD" w14:textId="2D8CF33D" w:rsidR="00BA6C58" w:rsidRPr="002D78DC" w:rsidRDefault="003766B9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2.</w:t>
      </w:r>
      <w:r w:rsidR="00CC6D45" w:rsidRPr="002D78DC">
        <w:rPr>
          <w:sz w:val="22"/>
          <w:szCs w:val="22"/>
        </w:rPr>
        <w:t>4</w:t>
      </w:r>
      <w:r w:rsidRPr="002D78DC">
        <w:rPr>
          <w:sz w:val="22"/>
          <w:szCs w:val="22"/>
        </w:rPr>
        <w:t>.4</w:t>
      </w:r>
      <w:r w:rsidR="00FA000D" w:rsidRPr="002D78DC">
        <w:rPr>
          <w:sz w:val="22"/>
          <w:szCs w:val="22"/>
        </w:rPr>
        <w:t>. </w:t>
      </w:r>
      <w:r w:rsidR="00BA6C58" w:rsidRPr="002D78DC">
        <w:rPr>
          <w:sz w:val="22"/>
          <w:szCs w:val="22"/>
        </w:rPr>
        <w:t>Осуществлять иные права, предусмотренные настоящим Договором и законодательством.</w:t>
      </w:r>
    </w:p>
    <w:p w14:paraId="59EE5F44" w14:textId="77777777" w:rsidR="00AE12F3" w:rsidRPr="002D78DC" w:rsidRDefault="00AE12F3" w:rsidP="000E666F">
      <w:pPr>
        <w:widowControl w:val="0"/>
        <w:shd w:val="clear" w:color="auto" w:fill="FFFFFF"/>
        <w:tabs>
          <w:tab w:val="num" w:pos="1276"/>
        </w:tabs>
        <w:jc w:val="both"/>
        <w:rPr>
          <w:sz w:val="22"/>
          <w:szCs w:val="22"/>
        </w:rPr>
      </w:pPr>
    </w:p>
    <w:p w14:paraId="565F09A4" w14:textId="4EC4FBB1" w:rsidR="007F10F3" w:rsidRPr="002D78DC" w:rsidRDefault="007F10F3" w:rsidP="00233796">
      <w:pPr>
        <w:pStyle w:val="af6"/>
        <w:widowControl w:val="0"/>
        <w:ind w:left="720"/>
        <w:jc w:val="center"/>
        <w:rPr>
          <w:sz w:val="22"/>
          <w:szCs w:val="22"/>
        </w:rPr>
      </w:pPr>
      <w:r w:rsidRPr="002D78DC">
        <w:rPr>
          <w:b/>
          <w:sz w:val="22"/>
          <w:szCs w:val="22"/>
        </w:rPr>
        <w:t>3. </w:t>
      </w:r>
      <w:r w:rsidR="003A6F50" w:rsidRPr="002D78DC">
        <w:rPr>
          <w:b/>
          <w:sz w:val="22"/>
          <w:szCs w:val="22"/>
        </w:rPr>
        <w:t>ПОРЯДОК УЧЕТА ЭЛЕКТРИЧЕСКОЙ ЭНЕРГИИ (МОЩНОСТИ)</w:t>
      </w:r>
    </w:p>
    <w:p w14:paraId="1701CCDF" w14:textId="77777777" w:rsidR="0032373E" w:rsidRPr="002D78DC" w:rsidRDefault="0032373E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bCs/>
          <w:sz w:val="22"/>
          <w:szCs w:val="22"/>
        </w:rPr>
        <w:t>3.1. Объект микрогенерации Продавца на дату заключения (начала исполнения обязательств) настоящего Договора должен быть оборудован надлежаще функционирующим прибором (приборами) учета, установленным (установленными) на границе балансовой принадлежности, обеспечивающим (обеспечивающими) почасовые измерения активной и реактивной энергии в сетях переменного тока в двух направлениях, для определения объемов приема (выдачи) электрической энергии из электрической сети (в электрическую сеть) смежного субъекта.</w:t>
      </w:r>
    </w:p>
    <w:p w14:paraId="3B1D36E4" w14:textId="613E07AE" w:rsidR="0032373E" w:rsidRPr="002D78DC" w:rsidRDefault="0032373E" w:rsidP="000E66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D78DC">
        <w:rPr>
          <w:bCs/>
          <w:sz w:val="22"/>
          <w:szCs w:val="22"/>
        </w:rPr>
        <w:t>3.2. Сведения о приборах учёта, установленных в отношении энергопринимающих устройств</w:t>
      </w:r>
      <w:r w:rsidR="00514055" w:rsidRPr="002D78DC">
        <w:rPr>
          <w:bCs/>
          <w:sz w:val="22"/>
          <w:szCs w:val="22"/>
        </w:rPr>
        <w:t xml:space="preserve"> и </w:t>
      </w:r>
      <w:r w:rsidRPr="002D78DC">
        <w:rPr>
          <w:bCs/>
          <w:sz w:val="22"/>
          <w:szCs w:val="22"/>
        </w:rPr>
        <w:t xml:space="preserve">объекта микрогенерации Продавца, указываются в </w:t>
      </w:r>
      <w:r w:rsidRPr="00D06878">
        <w:rPr>
          <w:bCs/>
          <w:sz w:val="22"/>
          <w:szCs w:val="22"/>
        </w:rPr>
        <w:t>Приложении № 2</w:t>
      </w:r>
      <w:r w:rsidRPr="002D78DC">
        <w:rPr>
          <w:bCs/>
          <w:sz w:val="22"/>
          <w:szCs w:val="22"/>
        </w:rPr>
        <w:t xml:space="preserve"> к настоящему Договору и используются как при исполнении настоящего Договора, так и при исполнении </w:t>
      </w:r>
      <w:r w:rsidRPr="002D78DC">
        <w:rPr>
          <w:sz w:val="22"/>
          <w:szCs w:val="22"/>
        </w:rPr>
        <w:t xml:space="preserve">договора, обеспечивающего продажу </w:t>
      </w:r>
      <w:r w:rsidR="00514055" w:rsidRPr="002D78DC">
        <w:rPr>
          <w:sz w:val="22"/>
          <w:szCs w:val="22"/>
        </w:rPr>
        <w:t xml:space="preserve">Продавцу </w:t>
      </w:r>
      <w:r w:rsidRPr="002D78DC">
        <w:rPr>
          <w:sz w:val="22"/>
          <w:szCs w:val="22"/>
        </w:rPr>
        <w:t>электрической энергии (мощности) на розничн</w:t>
      </w:r>
      <w:r w:rsidR="005E64BE" w:rsidRPr="002D78DC">
        <w:rPr>
          <w:sz w:val="22"/>
          <w:szCs w:val="22"/>
        </w:rPr>
        <w:t>ом</w:t>
      </w:r>
      <w:r w:rsidRPr="002D78DC">
        <w:rPr>
          <w:sz w:val="22"/>
          <w:szCs w:val="22"/>
        </w:rPr>
        <w:t xml:space="preserve"> рынк</w:t>
      </w:r>
      <w:r w:rsidR="005E64BE" w:rsidRPr="002D78DC">
        <w:rPr>
          <w:sz w:val="22"/>
          <w:szCs w:val="22"/>
        </w:rPr>
        <w:t>е</w:t>
      </w:r>
      <w:r w:rsidRPr="002D78DC">
        <w:rPr>
          <w:sz w:val="22"/>
          <w:szCs w:val="22"/>
        </w:rPr>
        <w:t>, заключенного в отношении энергопринимающих устройств, указанных в п. 1.1 настоящего Договора</w:t>
      </w:r>
      <w:r w:rsidR="00E649E6" w:rsidRPr="002D78DC">
        <w:rPr>
          <w:bCs/>
          <w:sz w:val="22"/>
          <w:szCs w:val="22"/>
        </w:rPr>
        <w:t>.</w:t>
      </w:r>
    </w:p>
    <w:p w14:paraId="6ACFA54A" w14:textId="47FB3D7E" w:rsidR="0032373E" w:rsidRPr="002D78DC" w:rsidRDefault="00C378F3" w:rsidP="000E666F">
      <w:pPr>
        <w:widowControl w:val="0"/>
        <w:ind w:firstLine="709"/>
        <w:jc w:val="both"/>
        <w:rPr>
          <w:bCs/>
          <w:sz w:val="22"/>
          <w:szCs w:val="22"/>
        </w:rPr>
      </w:pPr>
      <w:r w:rsidRPr="002D78DC">
        <w:rPr>
          <w:bCs/>
          <w:sz w:val="22"/>
          <w:szCs w:val="22"/>
        </w:rPr>
        <w:t>3.3</w:t>
      </w:r>
      <w:r w:rsidR="00791370" w:rsidRPr="002D78DC">
        <w:rPr>
          <w:bCs/>
          <w:sz w:val="22"/>
          <w:szCs w:val="22"/>
        </w:rPr>
        <w:t>. </w:t>
      </w:r>
      <w:r w:rsidR="0032373E" w:rsidRPr="002D78DC">
        <w:rPr>
          <w:bCs/>
          <w:sz w:val="22"/>
          <w:szCs w:val="22"/>
        </w:rPr>
        <w:t>Прибор (приборы) учета, которым (которыми) оборудован объект микрогенерации, должен (должны) быть установлен (установлены) и допущен (допущены) в эксплуатацию в порядке, установленном разделом Х Основных положений функционирования розничных рынков.</w:t>
      </w:r>
    </w:p>
    <w:p w14:paraId="06B52DC7" w14:textId="77777777" w:rsidR="00537EEA" w:rsidRPr="002D78DC" w:rsidRDefault="00C378F3" w:rsidP="00537EEA">
      <w:pPr>
        <w:widowControl w:val="0"/>
        <w:ind w:firstLine="709"/>
        <w:jc w:val="both"/>
        <w:rPr>
          <w:bCs/>
          <w:sz w:val="22"/>
          <w:szCs w:val="22"/>
        </w:rPr>
      </w:pPr>
      <w:r w:rsidRPr="002D78DC">
        <w:rPr>
          <w:bCs/>
          <w:sz w:val="22"/>
          <w:szCs w:val="22"/>
        </w:rPr>
        <w:t>3.4</w:t>
      </w:r>
      <w:r w:rsidR="0032373E" w:rsidRPr="002D78DC">
        <w:rPr>
          <w:bCs/>
          <w:sz w:val="22"/>
          <w:szCs w:val="22"/>
        </w:rPr>
        <w:t>. Снятие и передача показаний расчетных приборов учета осуществляется в следующем порядке:</w:t>
      </w:r>
    </w:p>
    <w:p w14:paraId="4628FE62" w14:textId="2E22C390" w:rsidR="0032373E" w:rsidRPr="002D78DC" w:rsidRDefault="0032373E" w:rsidP="00537EEA">
      <w:pPr>
        <w:widowControl w:val="0"/>
        <w:ind w:firstLine="709"/>
        <w:jc w:val="both"/>
        <w:rPr>
          <w:bCs/>
          <w:sz w:val="22"/>
          <w:szCs w:val="22"/>
        </w:rPr>
      </w:pPr>
      <w:r w:rsidRPr="002D78DC">
        <w:rPr>
          <w:sz w:val="22"/>
          <w:szCs w:val="22"/>
        </w:rPr>
        <w:t xml:space="preserve">3.4.1. Показания приборов учета (измерительных комплексов, систем учета), указанные в </w:t>
      </w:r>
      <w:r w:rsidRPr="00D06878">
        <w:rPr>
          <w:sz w:val="22"/>
          <w:szCs w:val="22"/>
        </w:rPr>
        <w:t>Приложении № 2</w:t>
      </w:r>
      <w:r w:rsidRPr="002D78DC">
        <w:rPr>
          <w:sz w:val="22"/>
          <w:szCs w:val="22"/>
        </w:rPr>
        <w:t xml:space="preserve"> к настоящему Договору, являются начальными и считаются снятыми по состоянию на 00 часов 00 минут даты начала исполнения обязательств по настоящему Договору, если:</w:t>
      </w:r>
    </w:p>
    <w:p w14:paraId="2DB3D7E9" w14:textId="77777777" w:rsidR="0032373E" w:rsidRPr="002D78DC" w:rsidRDefault="0032373E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- иные показания приборов учета на дату начала исполнения обязательств по настоящему Договору не будут представлены Продавцом в соответствии с п. 2.1.6 настоящего Договора, либо</w:t>
      </w:r>
    </w:p>
    <w:p w14:paraId="676EC51B" w14:textId="77777777" w:rsidR="0032373E" w:rsidRPr="002D78DC" w:rsidRDefault="0032373E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- иные показания приборов учета на дату начала исполнения обязательств по настоящему Договору не будут получены Покупателем самостоятельно, либо</w:t>
      </w:r>
    </w:p>
    <w:p w14:paraId="1F8C973E" w14:textId="77777777" w:rsidR="0032373E" w:rsidRPr="002D78DC" w:rsidRDefault="0032373E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- иные показания приборов учета на дату начала исполнения обязательств по настоящему Договору не будут предоставлены Покупателю сетевой организацией.</w:t>
      </w:r>
    </w:p>
    <w:p w14:paraId="6660A491" w14:textId="77777777" w:rsidR="00556C1F" w:rsidRPr="002D78DC" w:rsidRDefault="0032373E" w:rsidP="00556C1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Если показания приборов учета на дату начала исполнения обязательств по настоящему Договору представлены Продавцом в соответствии с п. 2.1.6 настоящего Договора, либо сетевой организацией, либо получены Покупателем самостоятельно, в расчетах с Продавцом в качестве начальных применяются показания приборов учета, время и дата снятия которых являются наиболее приближенными к 00 часов 00 минут даты начала исполнения обязательств по настоящему Договору. При этом если представленные Продавцом в соответствии с п.</w:t>
      </w:r>
      <w:r w:rsidR="009D42F8" w:rsidRPr="002D78DC">
        <w:rPr>
          <w:sz w:val="22"/>
          <w:szCs w:val="22"/>
        </w:rPr>
        <w:t xml:space="preserve"> </w:t>
      </w:r>
      <w:r w:rsidRPr="002D78DC">
        <w:rPr>
          <w:sz w:val="22"/>
          <w:szCs w:val="22"/>
        </w:rPr>
        <w:t>2.1.6 настоящего Договора</w:t>
      </w:r>
      <w:r w:rsidR="00036551" w:rsidRPr="002D78DC">
        <w:rPr>
          <w:sz w:val="22"/>
          <w:szCs w:val="22"/>
        </w:rPr>
        <w:t xml:space="preserve"> и (или) сетевой организацией и </w:t>
      </w:r>
      <w:r w:rsidRPr="002D78DC">
        <w:rPr>
          <w:sz w:val="22"/>
          <w:szCs w:val="22"/>
        </w:rPr>
        <w:t>(или) полученные Покупателем самостоятельно показания приборов учета сняты по состоянию на одну и ту же дату, в расчетах с Про</w:t>
      </w:r>
      <w:r w:rsidRPr="002D78DC">
        <w:rPr>
          <w:sz w:val="22"/>
          <w:szCs w:val="22"/>
        </w:rPr>
        <w:lastRenderedPageBreak/>
        <w:t>давцом в качестве начальных применяются те показания (из указанных выше), которые</w:t>
      </w:r>
      <w:r w:rsidRPr="002D78DC" w:rsidDel="00DB6DBC">
        <w:rPr>
          <w:sz w:val="22"/>
          <w:szCs w:val="22"/>
        </w:rPr>
        <w:t xml:space="preserve"> </w:t>
      </w:r>
      <w:r w:rsidRPr="002D78DC">
        <w:rPr>
          <w:sz w:val="22"/>
          <w:szCs w:val="22"/>
        </w:rPr>
        <w:t>имеют наибольшее значение.</w:t>
      </w:r>
    </w:p>
    <w:p w14:paraId="0D80D43C" w14:textId="3A994A8B" w:rsidR="00CF2975" w:rsidRPr="002D78DC" w:rsidRDefault="0032373E" w:rsidP="00CF2975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3.4.2. Продавец, являющийся юридическим лицом (индивидуальным предпринимателем, физическим лицом, за исключением потребителя коммунальной услуги), в случае если он является лицом, ответственным за снятие показаний расчетных приборов учета</w:t>
      </w:r>
      <w:r w:rsidR="0050006F" w:rsidRPr="002D78DC">
        <w:rPr>
          <w:sz w:val="22"/>
          <w:szCs w:val="22"/>
        </w:rPr>
        <w:t>,</w:t>
      </w:r>
      <w:r w:rsidRPr="002D78DC">
        <w:rPr>
          <w:sz w:val="22"/>
          <w:szCs w:val="22"/>
        </w:rPr>
        <w:t xml:space="preserve"> предостав</w:t>
      </w:r>
      <w:r w:rsidR="00514055" w:rsidRPr="002D78DC">
        <w:rPr>
          <w:sz w:val="22"/>
          <w:szCs w:val="22"/>
        </w:rPr>
        <w:t>ляет</w:t>
      </w:r>
      <w:r w:rsidRPr="002D78DC">
        <w:rPr>
          <w:sz w:val="22"/>
          <w:szCs w:val="22"/>
        </w:rPr>
        <w:t xml:space="preserve"> Покупателю показания приборов учета (в том числе их почасовые значения), используемых для обеспечения учета электрической энергии (мощности) по Договору, не позднее первого дня месяца, следующего за расчетным периодом, а также в течение суток, следующих за датой расторжения (заключения) Договора. Продавец обеспечивает снятие показаний расчетных приборов учета, в том числе используемых в качестве расчетных контрольных приборов учета, по состоянию на 00 часов 00 минут первого дня месяца, следующего за расчетным периодом, а также дня расторжения (заключения) Договора.</w:t>
      </w:r>
    </w:p>
    <w:p w14:paraId="5E1B850B" w14:textId="68E5A902" w:rsidR="0032373E" w:rsidRPr="002D78DC" w:rsidRDefault="0032373E" w:rsidP="00CF2975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3</w:t>
      </w:r>
      <w:r w:rsidR="00CF2975" w:rsidRPr="002D78DC">
        <w:rPr>
          <w:sz w:val="22"/>
          <w:szCs w:val="22"/>
        </w:rPr>
        <w:t>.4.3. </w:t>
      </w:r>
      <w:r w:rsidRPr="002D78DC">
        <w:rPr>
          <w:sz w:val="22"/>
          <w:szCs w:val="22"/>
        </w:rPr>
        <w:t>Продавец, являющийся гражданином – потребителем коммунальной услуги по электроснабжению, в случае если он является лицом, ответственным за снятие показаний расчетных приборов учета, ежемесячно снимает их показания</w:t>
      </w:r>
      <w:r w:rsidR="00253AAD" w:rsidRPr="002D78DC">
        <w:rPr>
          <w:sz w:val="22"/>
          <w:szCs w:val="22"/>
        </w:rPr>
        <w:t xml:space="preserve"> (в том числе почасовые их значения)</w:t>
      </w:r>
      <w:r w:rsidR="00805BAE" w:rsidRPr="002D78DC">
        <w:rPr>
          <w:sz w:val="22"/>
          <w:szCs w:val="22"/>
        </w:rPr>
        <w:t xml:space="preserve"> и передает</w:t>
      </w:r>
      <w:r w:rsidRPr="002D78DC">
        <w:rPr>
          <w:sz w:val="22"/>
          <w:szCs w:val="22"/>
        </w:rPr>
        <w:t xml:space="preserve"> Покупателю </w:t>
      </w:r>
      <w:r w:rsidR="00253AAD" w:rsidRPr="002D78DC">
        <w:rPr>
          <w:sz w:val="22"/>
          <w:szCs w:val="22"/>
        </w:rPr>
        <w:t>одновременно с показаниями приборов учета, используемых при расчете размера платы за коммунальн</w:t>
      </w:r>
      <w:r w:rsidR="009869AB" w:rsidRPr="002D78DC">
        <w:rPr>
          <w:sz w:val="22"/>
          <w:szCs w:val="22"/>
        </w:rPr>
        <w:t>ую</w:t>
      </w:r>
      <w:r w:rsidR="00253AAD" w:rsidRPr="002D78DC">
        <w:rPr>
          <w:sz w:val="22"/>
          <w:szCs w:val="22"/>
        </w:rPr>
        <w:t xml:space="preserve"> услуг</w:t>
      </w:r>
      <w:r w:rsidR="009869AB" w:rsidRPr="002D78DC">
        <w:rPr>
          <w:sz w:val="22"/>
          <w:szCs w:val="22"/>
        </w:rPr>
        <w:t>у по электроснабжению,</w:t>
      </w:r>
      <w:r w:rsidR="00253AAD" w:rsidRPr="002D78DC">
        <w:rPr>
          <w:sz w:val="22"/>
          <w:szCs w:val="22"/>
        </w:rPr>
        <w:t xml:space="preserve"> за тот расчетный период, за который были сняты показания</w:t>
      </w:r>
      <w:r w:rsidR="009869AB" w:rsidRPr="002D78DC">
        <w:rPr>
          <w:sz w:val="22"/>
          <w:szCs w:val="22"/>
        </w:rPr>
        <w:t xml:space="preserve"> расчетного прибора учета</w:t>
      </w:r>
      <w:r w:rsidRPr="002D78DC">
        <w:rPr>
          <w:sz w:val="22"/>
          <w:szCs w:val="22"/>
        </w:rPr>
        <w:t xml:space="preserve">, </w:t>
      </w:r>
      <w:r w:rsidR="009869AB" w:rsidRPr="002D78DC">
        <w:rPr>
          <w:sz w:val="22"/>
          <w:szCs w:val="22"/>
        </w:rPr>
        <w:t>в том числе н</w:t>
      </w:r>
      <w:r w:rsidRPr="002D78DC">
        <w:rPr>
          <w:sz w:val="22"/>
          <w:szCs w:val="22"/>
        </w:rPr>
        <w:t>а дат</w:t>
      </w:r>
      <w:r w:rsidR="009869AB" w:rsidRPr="002D78DC">
        <w:rPr>
          <w:sz w:val="22"/>
          <w:szCs w:val="22"/>
        </w:rPr>
        <w:t>у</w:t>
      </w:r>
      <w:r w:rsidRPr="002D78DC">
        <w:rPr>
          <w:sz w:val="22"/>
          <w:szCs w:val="22"/>
        </w:rPr>
        <w:t xml:space="preserve"> расторжения (заключения) Договора.</w:t>
      </w:r>
    </w:p>
    <w:p w14:paraId="60CBEBCF" w14:textId="35F6FF15" w:rsidR="0032373E" w:rsidRPr="002D78DC" w:rsidRDefault="009C4254" w:rsidP="000E666F">
      <w:pPr>
        <w:widowControl w:val="0"/>
        <w:ind w:firstLine="708"/>
        <w:contextualSpacing/>
        <w:jc w:val="both"/>
        <w:rPr>
          <w:sz w:val="22"/>
          <w:szCs w:val="22"/>
        </w:rPr>
      </w:pPr>
      <w:r w:rsidRPr="002D78DC">
        <w:rPr>
          <w:sz w:val="22"/>
          <w:szCs w:val="22"/>
        </w:rPr>
        <w:t>3.4.4. </w:t>
      </w:r>
      <w:r w:rsidR="0032373E" w:rsidRPr="002D78DC">
        <w:rPr>
          <w:sz w:val="22"/>
          <w:szCs w:val="22"/>
        </w:rPr>
        <w:t>Показания приборов учета, не присоединенных к интеллектуальной системе учета электрической энергии (мощности), предоставляются Покупателю с использованием элек</w:t>
      </w:r>
      <w:r w:rsidRPr="002D78DC">
        <w:rPr>
          <w:sz w:val="22"/>
          <w:szCs w:val="22"/>
        </w:rPr>
        <w:t xml:space="preserve">тронной почты, </w:t>
      </w:r>
      <w:r w:rsidR="00D06878">
        <w:rPr>
          <w:sz w:val="22"/>
          <w:szCs w:val="22"/>
        </w:rPr>
        <w:t>л</w:t>
      </w:r>
      <w:r w:rsidR="0032373E" w:rsidRPr="002D78DC">
        <w:rPr>
          <w:sz w:val="22"/>
          <w:szCs w:val="22"/>
        </w:rPr>
        <w:t xml:space="preserve">ичного </w:t>
      </w:r>
      <w:r w:rsidR="00D06878">
        <w:rPr>
          <w:sz w:val="22"/>
          <w:szCs w:val="22"/>
        </w:rPr>
        <w:t>к</w:t>
      </w:r>
      <w:r w:rsidR="0032373E" w:rsidRPr="002D78DC">
        <w:rPr>
          <w:sz w:val="22"/>
          <w:szCs w:val="22"/>
        </w:rPr>
        <w:t>абинета, электронной почты или иным способом, позволяющим подтвердить факт их получения, а также в письменной форме или в виде электронного документа, подписанного электронной подписью, – Акта снятия показаний расчетных приборов учета, именуемого в дальнейшем Акт снятия показаний, в том числе путем предоставления его электронного образа</w:t>
      </w:r>
      <w:r w:rsidR="009E4EBE" w:rsidRPr="002D78DC">
        <w:rPr>
          <w:sz w:val="22"/>
          <w:szCs w:val="22"/>
        </w:rPr>
        <w:t>, в срок</w:t>
      </w:r>
      <w:r w:rsidR="005C79FA" w:rsidRPr="002D78DC">
        <w:rPr>
          <w:sz w:val="22"/>
          <w:szCs w:val="22"/>
        </w:rPr>
        <w:t>и указанные</w:t>
      </w:r>
      <w:r w:rsidR="009E4EBE" w:rsidRPr="002D78DC">
        <w:rPr>
          <w:sz w:val="22"/>
          <w:szCs w:val="22"/>
        </w:rPr>
        <w:t xml:space="preserve"> в п. 3.4.1 – 3.4.3 настоящего Договора</w:t>
      </w:r>
      <w:r w:rsidR="0032373E" w:rsidRPr="002D78DC">
        <w:rPr>
          <w:sz w:val="22"/>
          <w:szCs w:val="22"/>
        </w:rPr>
        <w:t>.</w:t>
      </w:r>
    </w:p>
    <w:p w14:paraId="5FB86B89" w14:textId="372D714F" w:rsidR="0032373E" w:rsidRPr="002D78DC" w:rsidRDefault="0032373E" w:rsidP="00D06878">
      <w:pPr>
        <w:widowControl w:val="0"/>
        <w:ind w:firstLine="708"/>
        <w:contextualSpacing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Акт снятия показаний предоставляется по форме, установленной Покупателем.</w:t>
      </w:r>
    </w:p>
    <w:p w14:paraId="5B86568F" w14:textId="1320040E" w:rsidR="0025039D" w:rsidRPr="002D78DC" w:rsidRDefault="0032373E" w:rsidP="0025039D">
      <w:pPr>
        <w:widowControl w:val="0"/>
        <w:ind w:firstLine="708"/>
        <w:contextualSpacing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В случае передачи Акта снятия показаний в письменной форме почасовые значения показаний приборов учета также дополнительно предоставляются </w:t>
      </w:r>
      <w:r w:rsidR="00D06878">
        <w:rPr>
          <w:sz w:val="22"/>
          <w:szCs w:val="22"/>
        </w:rPr>
        <w:t>Продавцом</w:t>
      </w:r>
      <w:r w:rsidRPr="002D78DC">
        <w:rPr>
          <w:sz w:val="22"/>
          <w:szCs w:val="22"/>
        </w:rPr>
        <w:t xml:space="preserve"> в электронном виде с использованием электронной почты на следующие адреса: </w:t>
      </w:r>
      <w:r w:rsidRPr="00D06878">
        <w:rPr>
          <w:sz w:val="22"/>
          <w:szCs w:val="22"/>
          <w:highlight w:val="yellow"/>
        </w:rPr>
        <w:t>_________________@____________._____ и ________________@__________._____</w:t>
      </w:r>
      <w:r w:rsidRPr="002D78DC">
        <w:rPr>
          <w:sz w:val="22"/>
          <w:szCs w:val="22"/>
        </w:rPr>
        <w:t>. В указанных случаях почасовые значения показаний приборов учета за расчётный период предоставляются Продавцом в виде XML-документа в формате, установленном Покупателем, а при отсутствии у Продавца технической возможности предоставлять указанные данные в формате XML-документа, установленном Покупателем, - в виде электронного документа в формате *.xls.</w:t>
      </w:r>
    </w:p>
    <w:p w14:paraId="42ECCB25" w14:textId="77777777" w:rsidR="00EE1B2D" w:rsidRPr="002D78DC" w:rsidRDefault="0032373E" w:rsidP="00EE1B2D">
      <w:pPr>
        <w:widowControl w:val="0"/>
        <w:ind w:firstLine="708"/>
        <w:contextualSpacing/>
        <w:jc w:val="both"/>
        <w:rPr>
          <w:sz w:val="22"/>
          <w:szCs w:val="22"/>
        </w:rPr>
      </w:pPr>
      <w:r w:rsidRPr="002D78DC">
        <w:rPr>
          <w:sz w:val="22"/>
          <w:szCs w:val="22"/>
        </w:rPr>
        <w:t>Указанная в настоящем пункте информация о почасовых значениях показаний приборов учета предоставляется Продавцом по каждому прибору учёта в отдельности.</w:t>
      </w:r>
    </w:p>
    <w:p w14:paraId="36D4C01B" w14:textId="77777777" w:rsidR="00C80522" w:rsidRPr="002D78DC" w:rsidRDefault="0032373E" w:rsidP="00C80522">
      <w:pPr>
        <w:widowControl w:val="0"/>
        <w:ind w:firstLine="708"/>
        <w:contextualSpacing/>
        <w:jc w:val="both"/>
        <w:rPr>
          <w:sz w:val="22"/>
          <w:szCs w:val="22"/>
        </w:rPr>
      </w:pPr>
      <w:r w:rsidRPr="002D78DC">
        <w:rPr>
          <w:sz w:val="22"/>
          <w:szCs w:val="22"/>
        </w:rPr>
        <w:t>3.4.5. 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14:paraId="6A5A6B8A" w14:textId="77777777" w:rsidR="000C00D2" w:rsidRPr="002D78DC" w:rsidRDefault="0032373E" w:rsidP="000C00D2">
      <w:pPr>
        <w:widowControl w:val="0"/>
        <w:ind w:firstLine="708"/>
        <w:contextualSpacing/>
        <w:jc w:val="both"/>
        <w:rPr>
          <w:sz w:val="22"/>
          <w:szCs w:val="22"/>
        </w:rPr>
      </w:pPr>
      <w:r w:rsidRPr="002D78DC">
        <w:rPr>
          <w:sz w:val="22"/>
          <w:szCs w:val="22"/>
        </w:rPr>
        <w:lastRenderedPageBreak/>
        <w:t>3.5. Прибор учета, установленный и допущенный в эксплуатацию сетевой организацией в рамках исполнения о</w:t>
      </w:r>
      <w:r w:rsidR="004E498D" w:rsidRPr="002D78DC">
        <w:rPr>
          <w:sz w:val="22"/>
          <w:szCs w:val="22"/>
        </w:rPr>
        <w:t xml:space="preserve">бязанностей, указанных в </w:t>
      </w:r>
      <w:r w:rsidRPr="002D78DC">
        <w:rPr>
          <w:sz w:val="22"/>
          <w:szCs w:val="22"/>
        </w:rPr>
        <w:t>п. 136 Основных положений функционирования розничных рынков, становится расчетным прибором учета и используется в расчетах с даты его допуска в эксплуатацию. Основанием для применения показаний установленного прибора учёта является наличие акта допуска прибора учета в эксплуатацию и (или) паспорта-протокола измерительного комплекса.</w:t>
      </w:r>
    </w:p>
    <w:p w14:paraId="5E60C884" w14:textId="77777777" w:rsidR="000C00D2" w:rsidRPr="002D78DC" w:rsidRDefault="000C00D2" w:rsidP="000C00D2">
      <w:pPr>
        <w:widowControl w:val="0"/>
        <w:contextualSpacing/>
        <w:jc w:val="both"/>
        <w:rPr>
          <w:sz w:val="22"/>
          <w:szCs w:val="22"/>
        </w:rPr>
      </w:pPr>
    </w:p>
    <w:p w14:paraId="37A330AE" w14:textId="763ECA45" w:rsidR="000C00D2" w:rsidRPr="002D78DC" w:rsidRDefault="00AF07F8" w:rsidP="000C00D2">
      <w:pPr>
        <w:widowControl w:val="0"/>
        <w:ind w:firstLine="708"/>
        <w:contextualSpacing/>
        <w:jc w:val="center"/>
        <w:rPr>
          <w:b/>
          <w:sz w:val="22"/>
          <w:szCs w:val="22"/>
        </w:rPr>
      </w:pPr>
      <w:r w:rsidRPr="002D78DC">
        <w:rPr>
          <w:b/>
          <w:sz w:val="22"/>
          <w:szCs w:val="22"/>
        </w:rPr>
        <w:t>4. ОБЩИЕ ПОЛОЖЕНИЯ ОБ ОПРЕДЕЛЕНИИ ОБЪЕМА, РАСЧЕТА СТОИМОСТИ И</w:t>
      </w:r>
    </w:p>
    <w:p w14:paraId="226BE865" w14:textId="67CF6882" w:rsidR="00945F65" w:rsidRPr="002D78DC" w:rsidRDefault="00AF07F8" w:rsidP="00233796">
      <w:pPr>
        <w:widowControl w:val="0"/>
        <w:ind w:firstLine="708"/>
        <w:contextualSpacing/>
        <w:jc w:val="center"/>
        <w:rPr>
          <w:sz w:val="22"/>
          <w:szCs w:val="22"/>
        </w:rPr>
      </w:pPr>
      <w:r w:rsidRPr="002D78DC">
        <w:rPr>
          <w:b/>
          <w:sz w:val="22"/>
          <w:szCs w:val="22"/>
        </w:rPr>
        <w:t>ПОРЯДКЕ ОПЛАТЫ ЭЛЕКТРИЧЕСКОЙ ЭНЕРГИИ (МОЩНОСТИ)</w:t>
      </w:r>
    </w:p>
    <w:p w14:paraId="20BF1EB2" w14:textId="77777777" w:rsidR="00945F65" w:rsidRPr="002D78DC" w:rsidRDefault="00945F65" w:rsidP="000E666F">
      <w:pPr>
        <w:pStyle w:val="30"/>
        <w:widowControl w:val="0"/>
        <w:tabs>
          <w:tab w:val="clear" w:pos="851"/>
          <w:tab w:val="clear" w:pos="1418"/>
        </w:tabs>
        <w:ind w:right="0" w:firstLine="709"/>
        <w:rPr>
          <w:sz w:val="22"/>
          <w:szCs w:val="22"/>
        </w:rPr>
      </w:pPr>
      <w:r w:rsidRPr="002D78DC">
        <w:rPr>
          <w:sz w:val="22"/>
          <w:szCs w:val="22"/>
        </w:rPr>
        <w:t>4.1. Объем электрической энергии (мощности), переданный П</w:t>
      </w:r>
      <w:r w:rsidR="006433AE" w:rsidRPr="002D78DC">
        <w:rPr>
          <w:sz w:val="22"/>
          <w:szCs w:val="22"/>
        </w:rPr>
        <w:t>родавцом</w:t>
      </w:r>
      <w:r w:rsidRPr="002D78DC">
        <w:rPr>
          <w:sz w:val="22"/>
          <w:szCs w:val="22"/>
        </w:rPr>
        <w:t xml:space="preserve"> и полученный Покупателем, определяется по показаниям расчетных приборов учета</w:t>
      </w:r>
      <w:r w:rsidR="009869AB" w:rsidRPr="002D78DC">
        <w:rPr>
          <w:sz w:val="22"/>
          <w:szCs w:val="22"/>
        </w:rPr>
        <w:t xml:space="preserve"> и контрольных (при их наличии)</w:t>
      </w:r>
      <w:r w:rsidRPr="002D78DC">
        <w:rPr>
          <w:sz w:val="22"/>
          <w:szCs w:val="22"/>
        </w:rPr>
        <w:t xml:space="preserve">, указанных в </w:t>
      </w:r>
      <w:r w:rsidRPr="00CA4D1B">
        <w:rPr>
          <w:sz w:val="22"/>
          <w:szCs w:val="22"/>
        </w:rPr>
        <w:t>Приложении № 2</w:t>
      </w:r>
      <w:r w:rsidRPr="002D78DC">
        <w:rPr>
          <w:sz w:val="22"/>
          <w:szCs w:val="22"/>
        </w:rPr>
        <w:t xml:space="preserve"> к Договору. </w:t>
      </w:r>
    </w:p>
    <w:p w14:paraId="5F094863" w14:textId="019837A8" w:rsidR="00945F65" w:rsidRPr="002D78DC" w:rsidRDefault="00945F65" w:rsidP="000E666F">
      <w:pPr>
        <w:widowControl w:val="0"/>
        <w:tabs>
          <w:tab w:val="left" w:pos="1134"/>
          <w:tab w:val="num" w:pos="1276"/>
        </w:tabs>
        <w:ind w:right="-1"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При непредставлении Продавцом показаний приборов учета в сроки, </w:t>
      </w:r>
      <w:r w:rsidR="007B262E" w:rsidRPr="002D78DC">
        <w:rPr>
          <w:sz w:val="22"/>
          <w:szCs w:val="22"/>
        </w:rPr>
        <w:t>установленные п.</w:t>
      </w:r>
      <w:r w:rsidRPr="002D78DC">
        <w:rPr>
          <w:sz w:val="22"/>
          <w:szCs w:val="22"/>
        </w:rPr>
        <w:t xml:space="preserve"> 3.4.2 и 3.4.3 Договора, а также в случае 2-кратного недопуска представителей Покупателя</w:t>
      </w:r>
      <w:r w:rsidR="0092437A" w:rsidRPr="002D78DC">
        <w:rPr>
          <w:sz w:val="22"/>
          <w:szCs w:val="22"/>
        </w:rPr>
        <w:t xml:space="preserve"> и (</w:t>
      </w:r>
      <w:r w:rsidRPr="002D78DC">
        <w:rPr>
          <w:sz w:val="22"/>
          <w:szCs w:val="22"/>
        </w:rPr>
        <w:t>или</w:t>
      </w:r>
      <w:r w:rsidR="0092437A" w:rsidRPr="002D78DC">
        <w:rPr>
          <w:sz w:val="22"/>
          <w:szCs w:val="22"/>
        </w:rPr>
        <w:t>)</w:t>
      </w:r>
      <w:r w:rsidRPr="002D78DC">
        <w:rPr>
          <w:sz w:val="22"/>
          <w:szCs w:val="22"/>
        </w:rPr>
        <w:t xml:space="preserve"> сетевой организации к приборам учета, используемым для расчетов по настоящему Договору, для проведения контрольного снятия показаний или проведения проверки приборов учета, а также при неисправности, утрате, истечении межповерочного интервала приборов учета либо их демонтажа в связи с поверкой, ремонтом или заменой объем отдачи в сеть электрической энергии, произведенной на объекте микрогенерации Продавца, начиная с даты, когда наступили указанные события, определяется исходя из показаний контрольных приборов учета (в случае если их технические параметры соответствуют параметрам приборов учета, устанавливаемых в отношении объекта микрогенерации в соответствии с законодательством об электроэнергетике), а при их отсутствии считается равным нулю.</w:t>
      </w:r>
    </w:p>
    <w:p w14:paraId="022AE0E0" w14:textId="77777777" w:rsidR="00945F65" w:rsidRPr="002D78DC" w:rsidRDefault="00945F65" w:rsidP="000E666F">
      <w:pPr>
        <w:widowControl w:val="0"/>
        <w:tabs>
          <w:tab w:val="left" w:pos="1134"/>
          <w:tab w:val="num" w:pos="1276"/>
        </w:tabs>
        <w:ind w:right="-1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В указанном случае покупка отданной Продавцом в сеть электрической энергии не производится. </w:t>
      </w:r>
    </w:p>
    <w:p w14:paraId="42019BDC" w14:textId="4F521F9D" w:rsidR="00945F65" w:rsidRPr="002D78DC" w:rsidRDefault="00945F65" w:rsidP="000E666F">
      <w:pPr>
        <w:widowControl w:val="0"/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4.2. Стороны обязуются производить ежемесячную сверку объемов электрической энергии (мощности)</w:t>
      </w:r>
      <w:r w:rsidR="00B153FB" w:rsidRPr="002D78DC">
        <w:rPr>
          <w:sz w:val="22"/>
          <w:szCs w:val="22"/>
        </w:rPr>
        <w:t>,</w:t>
      </w:r>
      <w:r w:rsidRPr="002D78DC">
        <w:rPr>
          <w:sz w:val="22"/>
          <w:szCs w:val="22"/>
        </w:rPr>
        <w:t xml:space="preserve"> проданных Продавцом и принятых Покупателем</w:t>
      </w:r>
      <w:r w:rsidR="005F06A6" w:rsidRPr="002D78DC">
        <w:rPr>
          <w:sz w:val="22"/>
          <w:szCs w:val="22"/>
        </w:rPr>
        <w:t>,</w:t>
      </w:r>
      <w:r w:rsidRPr="002D78DC">
        <w:rPr>
          <w:sz w:val="22"/>
          <w:szCs w:val="22"/>
        </w:rPr>
        <w:t xml:space="preserve"> за расчетный период в точках поставки на основании показаний приборов учета, указанных в </w:t>
      </w:r>
      <w:r w:rsidRPr="00CA4D1B">
        <w:rPr>
          <w:sz w:val="22"/>
          <w:szCs w:val="22"/>
        </w:rPr>
        <w:t xml:space="preserve">Приложении № 2 </w:t>
      </w:r>
      <w:r w:rsidRPr="002D78DC">
        <w:rPr>
          <w:sz w:val="22"/>
          <w:szCs w:val="22"/>
        </w:rPr>
        <w:t xml:space="preserve">к настоящему Договору. </w:t>
      </w:r>
    </w:p>
    <w:p w14:paraId="52C52063" w14:textId="76772824" w:rsidR="00945F65" w:rsidRPr="002D78DC" w:rsidRDefault="00BC6841" w:rsidP="000E666F">
      <w:pPr>
        <w:widowControl w:val="0"/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Факт продажи Продавцом и принятия Покупателем электрической энергии подтверждается Актом приема-передачи (по форме </w:t>
      </w:r>
      <w:r w:rsidR="00BA67D1" w:rsidRPr="002D78DC">
        <w:rPr>
          <w:sz w:val="22"/>
          <w:szCs w:val="22"/>
        </w:rPr>
        <w:t>согласно Приложению</w:t>
      </w:r>
      <w:r w:rsidRPr="002D78DC">
        <w:rPr>
          <w:sz w:val="22"/>
          <w:szCs w:val="22"/>
        </w:rPr>
        <w:t xml:space="preserve"> № 3 к настоящему Договору). </w:t>
      </w:r>
      <w:r w:rsidR="00945F65" w:rsidRPr="002D78DC">
        <w:rPr>
          <w:sz w:val="22"/>
          <w:szCs w:val="22"/>
        </w:rPr>
        <w:t>В целях указанной ежемесячной сверки Стороны подписывают Акт приёма-передачи</w:t>
      </w:r>
      <w:r w:rsidR="00E5084D" w:rsidRPr="002D78DC">
        <w:rPr>
          <w:sz w:val="22"/>
          <w:szCs w:val="22"/>
        </w:rPr>
        <w:t xml:space="preserve"> в соответствии с п.</w:t>
      </w:r>
      <w:r w:rsidRPr="002D78DC">
        <w:rPr>
          <w:sz w:val="22"/>
          <w:szCs w:val="22"/>
        </w:rPr>
        <w:t xml:space="preserve"> 2.1.8 настоящего Договора</w:t>
      </w:r>
      <w:r w:rsidR="00FA000D" w:rsidRPr="002D78DC">
        <w:rPr>
          <w:sz w:val="22"/>
          <w:szCs w:val="22"/>
        </w:rPr>
        <w:t>.</w:t>
      </w:r>
    </w:p>
    <w:p w14:paraId="6F786229" w14:textId="77777777" w:rsidR="00945F65" w:rsidRPr="002D78DC" w:rsidRDefault="00945F65" w:rsidP="000E666F">
      <w:pPr>
        <w:pStyle w:val="a6"/>
        <w:widowControl w:val="0"/>
        <w:spacing w:line="240" w:lineRule="auto"/>
        <w:rPr>
          <w:b/>
          <w:bCs/>
          <w:i/>
          <w:sz w:val="22"/>
          <w:szCs w:val="22"/>
        </w:rPr>
      </w:pPr>
      <w:r w:rsidRPr="002D78DC">
        <w:rPr>
          <w:sz w:val="22"/>
          <w:szCs w:val="22"/>
        </w:rPr>
        <w:t>4.3. Получение Пр</w:t>
      </w:r>
      <w:r w:rsidR="00254009" w:rsidRPr="002D78DC">
        <w:rPr>
          <w:sz w:val="22"/>
          <w:szCs w:val="22"/>
        </w:rPr>
        <w:t xml:space="preserve">одавцом по окончании расчётного </w:t>
      </w:r>
      <w:r w:rsidRPr="002D78DC">
        <w:rPr>
          <w:sz w:val="22"/>
          <w:szCs w:val="22"/>
        </w:rPr>
        <w:t>периода составленного по форме, установленной Покупателем, и подписанного со стороны Покупателя Акта приёма-передачи осуществляется:</w:t>
      </w:r>
    </w:p>
    <w:p w14:paraId="785AA3D2" w14:textId="1A51317C" w:rsidR="00945F65" w:rsidRPr="002D78DC" w:rsidRDefault="00945F65" w:rsidP="000E666F">
      <w:pPr>
        <w:pStyle w:val="a6"/>
        <w:widowControl w:val="0"/>
        <w:spacing w:line="240" w:lineRule="auto"/>
        <w:rPr>
          <w:b/>
          <w:bCs/>
          <w:i/>
          <w:sz w:val="22"/>
          <w:szCs w:val="22"/>
        </w:rPr>
      </w:pPr>
      <w:r w:rsidRPr="002D78DC">
        <w:rPr>
          <w:sz w:val="22"/>
          <w:szCs w:val="22"/>
        </w:rPr>
        <w:t>- посредством ис</w:t>
      </w:r>
      <w:r w:rsidR="00CE130F" w:rsidRPr="002D78DC">
        <w:rPr>
          <w:sz w:val="22"/>
          <w:szCs w:val="22"/>
        </w:rPr>
        <w:t xml:space="preserve">пользования </w:t>
      </w:r>
      <w:r w:rsidR="00CA4D1B">
        <w:rPr>
          <w:sz w:val="22"/>
          <w:szCs w:val="22"/>
        </w:rPr>
        <w:t>личного кабинета</w:t>
      </w:r>
      <w:r w:rsidRPr="002D78DC">
        <w:rPr>
          <w:sz w:val="22"/>
          <w:szCs w:val="22"/>
        </w:rPr>
        <w:t xml:space="preserve">, при условии прохождения Продавцом необходимой регистрации и авторизации </w:t>
      </w:r>
      <w:r w:rsidR="00CA4D1B">
        <w:rPr>
          <w:sz w:val="22"/>
          <w:szCs w:val="22"/>
        </w:rPr>
        <w:t xml:space="preserve">и </w:t>
      </w:r>
      <w:r w:rsidRPr="002D78DC">
        <w:rPr>
          <w:sz w:val="22"/>
          <w:szCs w:val="22"/>
        </w:rPr>
        <w:t>при условии наличия у Продавца необходимых программных и технических средств для применения</w:t>
      </w:r>
      <w:r w:rsidRPr="002D78DC">
        <w:rPr>
          <w:b/>
          <w:sz w:val="22"/>
          <w:szCs w:val="22"/>
        </w:rPr>
        <w:t xml:space="preserve"> </w:t>
      </w:r>
      <w:r w:rsidRPr="002D78DC">
        <w:rPr>
          <w:sz w:val="22"/>
          <w:szCs w:val="22"/>
        </w:rPr>
        <w:t>электронной подписи;</w:t>
      </w:r>
    </w:p>
    <w:p w14:paraId="484BA2E7" w14:textId="71E661E3" w:rsidR="00945F65" w:rsidRPr="002D78DC" w:rsidRDefault="00945F65" w:rsidP="000E666F">
      <w:pPr>
        <w:pStyle w:val="a6"/>
        <w:widowControl w:val="0"/>
        <w:spacing w:line="240" w:lineRule="auto"/>
        <w:rPr>
          <w:b/>
          <w:bCs/>
          <w:i/>
          <w:sz w:val="22"/>
          <w:szCs w:val="22"/>
        </w:rPr>
      </w:pPr>
      <w:r w:rsidRPr="002D78DC">
        <w:rPr>
          <w:sz w:val="22"/>
          <w:szCs w:val="22"/>
        </w:rPr>
        <w:t xml:space="preserve">- в отделении </w:t>
      </w:r>
      <w:r w:rsidR="00CA4D1B">
        <w:rPr>
          <w:sz w:val="22"/>
          <w:szCs w:val="22"/>
        </w:rPr>
        <w:t>Покупателя</w:t>
      </w:r>
      <w:r w:rsidRPr="002D78DC">
        <w:rPr>
          <w:sz w:val="22"/>
          <w:szCs w:val="22"/>
        </w:rPr>
        <w:t>.</w:t>
      </w:r>
    </w:p>
    <w:p w14:paraId="18B55C40" w14:textId="3B914F75" w:rsidR="00945F65" w:rsidRPr="002D78DC" w:rsidRDefault="00945F65" w:rsidP="000E666F">
      <w:pPr>
        <w:pStyle w:val="a6"/>
        <w:widowControl w:val="0"/>
        <w:spacing w:line="240" w:lineRule="auto"/>
        <w:rPr>
          <w:bCs/>
          <w:sz w:val="22"/>
          <w:szCs w:val="22"/>
        </w:rPr>
      </w:pPr>
      <w:r w:rsidRPr="002D78DC">
        <w:rPr>
          <w:bCs/>
          <w:sz w:val="22"/>
          <w:szCs w:val="22"/>
        </w:rPr>
        <w:t xml:space="preserve">Продавец обязан в течение </w:t>
      </w:r>
      <w:r w:rsidR="008225DE" w:rsidRPr="002D78DC">
        <w:rPr>
          <w:bCs/>
          <w:sz w:val="22"/>
          <w:szCs w:val="22"/>
        </w:rPr>
        <w:t xml:space="preserve">3 </w:t>
      </w:r>
      <w:r w:rsidR="0074202E" w:rsidRPr="002D78DC">
        <w:rPr>
          <w:bCs/>
          <w:sz w:val="22"/>
          <w:szCs w:val="22"/>
        </w:rPr>
        <w:t>(</w:t>
      </w:r>
      <w:r w:rsidR="00CA4D1B">
        <w:rPr>
          <w:bCs/>
          <w:sz w:val="22"/>
          <w:szCs w:val="22"/>
        </w:rPr>
        <w:t>Т</w:t>
      </w:r>
      <w:r w:rsidR="008225DE" w:rsidRPr="002D78DC">
        <w:rPr>
          <w:bCs/>
          <w:sz w:val="22"/>
          <w:szCs w:val="22"/>
        </w:rPr>
        <w:t>рех</w:t>
      </w:r>
      <w:r w:rsidRPr="002D78DC">
        <w:rPr>
          <w:bCs/>
          <w:sz w:val="22"/>
          <w:szCs w:val="22"/>
        </w:rPr>
        <w:t>) рабочих дней с даты получения от Покупателя Акта приёма-передачи возвратить его Покупателю, подписанны</w:t>
      </w:r>
      <w:r w:rsidR="00460A34" w:rsidRPr="002D78DC">
        <w:rPr>
          <w:bCs/>
          <w:sz w:val="22"/>
          <w:szCs w:val="22"/>
        </w:rPr>
        <w:t>м</w:t>
      </w:r>
      <w:r w:rsidRPr="002D78DC">
        <w:rPr>
          <w:bCs/>
          <w:sz w:val="22"/>
          <w:szCs w:val="22"/>
        </w:rPr>
        <w:t xml:space="preserve"> со своей стороны</w:t>
      </w:r>
      <w:r w:rsidR="009869AB" w:rsidRPr="002D78DC">
        <w:rPr>
          <w:bCs/>
          <w:sz w:val="22"/>
          <w:szCs w:val="22"/>
        </w:rPr>
        <w:t xml:space="preserve">, </w:t>
      </w:r>
      <w:r w:rsidR="006929F5" w:rsidRPr="002D78DC">
        <w:rPr>
          <w:sz w:val="22"/>
          <w:szCs w:val="22"/>
        </w:rPr>
        <w:t xml:space="preserve">либо направить Покупателю </w:t>
      </w:r>
      <w:r w:rsidR="006929F5" w:rsidRPr="002D78DC">
        <w:rPr>
          <w:color w:val="000000"/>
          <w:sz w:val="22"/>
          <w:szCs w:val="22"/>
        </w:rPr>
        <w:t>мотивированный отказ от его подписания</w:t>
      </w:r>
      <w:r w:rsidRPr="002D78DC">
        <w:rPr>
          <w:bCs/>
          <w:sz w:val="22"/>
          <w:szCs w:val="22"/>
        </w:rPr>
        <w:t>.</w:t>
      </w:r>
    </w:p>
    <w:p w14:paraId="1690B20C" w14:textId="70034581" w:rsidR="00CF38D7" w:rsidRPr="002D78DC" w:rsidRDefault="00945F65" w:rsidP="00CF38D7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color w:val="000000"/>
          <w:sz w:val="22"/>
          <w:szCs w:val="22"/>
        </w:rPr>
        <w:lastRenderedPageBreak/>
        <w:t xml:space="preserve">В случае если в установленный срок </w:t>
      </w:r>
      <w:r w:rsidRPr="002D78DC">
        <w:rPr>
          <w:sz w:val="22"/>
          <w:szCs w:val="22"/>
        </w:rPr>
        <w:t xml:space="preserve">Продавец </w:t>
      </w:r>
      <w:r w:rsidRPr="002D78DC">
        <w:rPr>
          <w:color w:val="000000"/>
          <w:sz w:val="22"/>
          <w:szCs w:val="22"/>
        </w:rPr>
        <w:t xml:space="preserve">не </w:t>
      </w:r>
      <w:r w:rsidR="00FA000D" w:rsidRPr="002D78DC">
        <w:rPr>
          <w:color w:val="000000"/>
          <w:sz w:val="22"/>
          <w:szCs w:val="22"/>
        </w:rPr>
        <w:t>направит Покупателю подписанный</w:t>
      </w:r>
      <w:r w:rsidRPr="002D78DC">
        <w:rPr>
          <w:color w:val="000000"/>
          <w:sz w:val="22"/>
          <w:szCs w:val="22"/>
        </w:rPr>
        <w:t xml:space="preserve"> </w:t>
      </w:r>
      <w:r w:rsidRPr="002D78DC">
        <w:rPr>
          <w:bCs/>
          <w:sz w:val="22"/>
          <w:szCs w:val="22"/>
        </w:rPr>
        <w:t xml:space="preserve">Акт приёма-передачи </w:t>
      </w:r>
      <w:r w:rsidR="00FA000D" w:rsidRPr="002D78DC">
        <w:rPr>
          <w:color w:val="000000"/>
          <w:sz w:val="22"/>
          <w:szCs w:val="22"/>
        </w:rPr>
        <w:t xml:space="preserve">и </w:t>
      </w:r>
      <w:r w:rsidRPr="002D78DC">
        <w:rPr>
          <w:color w:val="000000"/>
          <w:sz w:val="22"/>
          <w:szCs w:val="22"/>
        </w:rPr>
        <w:t xml:space="preserve">не представит мотивированный отказ от его подписания, то Акт приема-передачи считается подписанным Продавцом, а указанные в нем объемы </w:t>
      </w:r>
      <w:r w:rsidRPr="002D78DC">
        <w:rPr>
          <w:sz w:val="22"/>
          <w:szCs w:val="22"/>
        </w:rPr>
        <w:t>электрической энергии (мощности) согласованными</w:t>
      </w:r>
      <w:r w:rsidRPr="002D78DC">
        <w:rPr>
          <w:color w:val="000000"/>
          <w:sz w:val="22"/>
          <w:szCs w:val="22"/>
        </w:rPr>
        <w:t xml:space="preserve">. Покупатель учитывает указанные в </w:t>
      </w:r>
      <w:r w:rsidRPr="002D78DC">
        <w:rPr>
          <w:sz w:val="22"/>
          <w:szCs w:val="22"/>
        </w:rPr>
        <w:t xml:space="preserve">Акте приема-передачи объёмы электрической энергии (мощности), произведённой на объекте микрогенерации, в расчетах с Продавцом по настоящему Договору, а </w:t>
      </w:r>
      <w:r w:rsidR="00FA000D" w:rsidRPr="002D78DC">
        <w:rPr>
          <w:sz w:val="22"/>
          <w:szCs w:val="22"/>
        </w:rPr>
        <w:t>также по</w:t>
      </w:r>
      <w:r w:rsidRPr="002D78DC">
        <w:rPr>
          <w:sz w:val="22"/>
          <w:szCs w:val="22"/>
        </w:rPr>
        <w:t xml:space="preserve"> договору, </w:t>
      </w:r>
      <w:r w:rsidRPr="002D78DC">
        <w:rPr>
          <w:bCs/>
          <w:sz w:val="22"/>
          <w:szCs w:val="22"/>
        </w:rPr>
        <w:t xml:space="preserve">обеспечивающему продажу электрической энергии </w:t>
      </w:r>
      <w:r w:rsidR="004715DE" w:rsidRPr="002D78DC">
        <w:rPr>
          <w:bCs/>
          <w:sz w:val="22"/>
          <w:szCs w:val="22"/>
        </w:rPr>
        <w:t>(мощности) на розничном рынке</w:t>
      </w:r>
      <w:r w:rsidRPr="002D78DC">
        <w:rPr>
          <w:sz w:val="22"/>
          <w:szCs w:val="22"/>
        </w:rPr>
        <w:t>, заключенному в отношении энергопринимающих устройств Продавца</w:t>
      </w:r>
      <w:r w:rsidR="00FA000D" w:rsidRPr="002D78DC">
        <w:rPr>
          <w:sz w:val="22"/>
          <w:szCs w:val="22"/>
        </w:rPr>
        <w:t>, указанных в п 1.1 настоящего Договора</w:t>
      </w:r>
      <w:r w:rsidRPr="002D78DC">
        <w:rPr>
          <w:sz w:val="22"/>
          <w:szCs w:val="22"/>
        </w:rPr>
        <w:t>.</w:t>
      </w:r>
    </w:p>
    <w:p w14:paraId="31CDE0E3" w14:textId="12DFE7ED" w:rsidR="00945F65" w:rsidRPr="002D78DC" w:rsidRDefault="00FA000D" w:rsidP="00CF38D7">
      <w:pPr>
        <w:pStyle w:val="a6"/>
        <w:widowControl w:val="0"/>
        <w:spacing w:line="240" w:lineRule="auto"/>
        <w:rPr>
          <w:sz w:val="22"/>
          <w:szCs w:val="22"/>
        </w:rPr>
      </w:pPr>
      <w:r w:rsidRPr="002D78DC">
        <w:rPr>
          <w:color w:val="000000"/>
          <w:sz w:val="22"/>
          <w:szCs w:val="22"/>
        </w:rPr>
        <w:t>4.4</w:t>
      </w:r>
      <w:r w:rsidR="00475537" w:rsidRPr="002D78DC">
        <w:rPr>
          <w:color w:val="000000"/>
          <w:sz w:val="22"/>
          <w:szCs w:val="22"/>
        </w:rPr>
        <w:t>. </w:t>
      </w:r>
      <w:r w:rsidR="00945F65" w:rsidRPr="002D78DC">
        <w:rPr>
          <w:color w:val="000000"/>
          <w:sz w:val="22"/>
          <w:szCs w:val="22"/>
        </w:rPr>
        <w:t>Объем продажи электрической энергии (мощности) по настоящему Договору и по договору, обеспечивающему продажу электрической</w:t>
      </w:r>
      <w:r w:rsidR="008A7A65" w:rsidRPr="002D78DC">
        <w:rPr>
          <w:color w:val="000000"/>
          <w:sz w:val="22"/>
          <w:szCs w:val="22"/>
        </w:rPr>
        <w:t xml:space="preserve"> энергии (мощности) на розничном рынке</w:t>
      </w:r>
      <w:r w:rsidR="00945F65" w:rsidRPr="002D78DC">
        <w:rPr>
          <w:color w:val="000000"/>
          <w:sz w:val="22"/>
          <w:szCs w:val="22"/>
        </w:rPr>
        <w:t>, заключенному в отношении энергопринимающих устройств, указанных в п. 1.1 настоящего Договора, определяется в соответствии с Основны</w:t>
      </w:r>
      <w:r w:rsidR="006929F5" w:rsidRPr="002D78DC">
        <w:rPr>
          <w:color w:val="000000"/>
          <w:sz w:val="22"/>
          <w:szCs w:val="22"/>
        </w:rPr>
        <w:t>ми</w:t>
      </w:r>
      <w:r w:rsidR="00945F65" w:rsidRPr="002D78DC">
        <w:rPr>
          <w:color w:val="000000"/>
          <w:sz w:val="22"/>
          <w:szCs w:val="22"/>
        </w:rPr>
        <w:t xml:space="preserve"> положени</w:t>
      </w:r>
      <w:r w:rsidR="006929F5" w:rsidRPr="002D78DC">
        <w:rPr>
          <w:color w:val="000000"/>
          <w:sz w:val="22"/>
          <w:szCs w:val="22"/>
        </w:rPr>
        <w:t>ями</w:t>
      </w:r>
      <w:r w:rsidR="00945F65" w:rsidRPr="002D78DC">
        <w:rPr>
          <w:color w:val="000000"/>
          <w:sz w:val="22"/>
          <w:szCs w:val="22"/>
        </w:rPr>
        <w:t xml:space="preserve"> функционирования розничных рынков.</w:t>
      </w:r>
    </w:p>
    <w:p w14:paraId="423940C7" w14:textId="1E7D8258" w:rsidR="00FA000D" w:rsidRPr="002D78DC" w:rsidRDefault="00FA000D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4.5.</w:t>
      </w:r>
      <w:r w:rsidR="00B035DB" w:rsidRPr="002D78DC">
        <w:rPr>
          <w:sz w:val="22"/>
          <w:szCs w:val="22"/>
        </w:rPr>
        <w:t> </w:t>
      </w:r>
      <w:r w:rsidR="00945F65" w:rsidRPr="002D78DC">
        <w:rPr>
          <w:sz w:val="22"/>
          <w:szCs w:val="22"/>
        </w:rPr>
        <w:t>Стоимость поставки электрической энергии (мощности) по настоящему Договору определяется Покупателем не позднее 15-го числа месяца, следующего за расчетным, на основании показаний приборов учета, полученных Покупателем в порядке, установленном в настоящем Договоре, и цены, определяемой Покупателем в порядке, установленном Основны</w:t>
      </w:r>
      <w:r w:rsidR="006929F5" w:rsidRPr="002D78DC">
        <w:rPr>
          <w:sz w:val="22"/>
          <w:szCs w:val="22"/>
        </w:rPr>
        <w:t>ми</w:t>
      </w:r>
      <w:r w:rsidR="00945F65" w:rsidRPr="002D78DC">
        <w:rPr>
          <w:sz w:val="22"/>
          <w:szCs w:val="22"/>
        </w:rPr>
        <w:t xml:space="preserve"> положени</w:t>
      </w:r>
      <w:r w:rsidR="006929F5" w:rsidRPr="002D78DC">
        <w:rPr>
          <w:sz w:val="22"/>
          <w:szCs w:val="22"/>
        </w:rPr>
        <w:t>ями</w:t>
      </w:r>
      <w:r w:rsidR="00945F65" w:rsidRPr="002D78DC">
        <w:rPr>
          <w:sz w:val="22"/>
          <w:szCs w:val="22"/>
        </w:rPr>
        <w:t xml:space="preserve"> функционирования розничных рынков.</w:t>
      </w:r>
    </w:p>
    <w:p w14:paraId="2976EF3E" w14:textId="538AD745" w:rsidR="00FA000D" w:rsidRPr="002D78DC" w:rsidRDefault="00FA000D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4.6</w:t>
      </w:r>
      <w:r w:rsidR="00945F65" w:rsidRPr="002D78DC">
        <w:rPr>
          <w:sz w:val="22"/>
          <w:szCs w:val="22"/>
        </w:rPr>
        <w:t xml:space="preserve">. Оплату стоимости электрической энергии (мощности), подлежащей покупке Покупателем, Покупатель осуществляет на основании согласованного в установленном настоящим Договором порядке </w:t>
      </w:r>
      <w:r w:rsidR="00254009" w:rsidRPr="002D78DC">
        <w:rPr>
          <w:sz w:val="22"/>
          <w:szCs w:val="22"/>
        </w:rPr>
        <w:t>Акта приёма-передачи</w:t>
      </w:r>
      <w:r w:rsidR="00945F65" w:rsidRPr="002D78DC">
        <w:rPr>
          <w:sz w:val="22"/>
          <w:szCs w:val="22"/>
        </w:rPr>
        <w:t xml:space="preserve"> до 28 числа месяца, следующего за расчетным периодом, по итогам которого величина, на которую объем выданной Продавцом в сеть электрической энергии</w:t>
      </w:r>
      <w:r w:rsidR="00DC56B3" w:rsidRPr="002D78DC">
        <w:rPr>
          <w:sz w:val="22"/>
          <w:szCs w:val="22"/>
        </w:rPr>
        <w:t xml:space="preserve">, </w:t>
      </w:r>
      <w:r w:rsidR="00945F65" w:rsidRPr="002D78DC">
        <w:rPr>
          <w:sz w:val="22"/>
          <w:szCs w:val="22"/>
        </w:rPr>
        <w:t>превышает объем принятой Продавцом из сети электрической энергии.</w:t>
      </w:r>
    </w:p>
    <w:p w14:paraId="52C4F0B1" w14:textId="77777777" w:rsidR="00D96A0B" w:rsidRPr="002D78DC" w:rsidRDefault="00AF07F8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Оплат</w:t>
      </w:r>
      <w:r w:rsidR="00460A34" w:rsidRPr="002D78DC">
        <w:rPr>
          <w:sz w:val="22"/>
          <w:szCs w:val="22"/>
        </w:rPr>
        <w:t>а</w:t>
      </w:r>
      <w:r w:rsidRPr="002D78DC">
        <w:rPr>
          <w:sz w:val="22"/>
          <w:szCs w:val="22"/>
        </w:rPr>
        <w:t xml:space="preserve"> стоимости электрической энергии (мощности), </w:t>
      </w:r>
      <w:r w:rsidR="0001715E" w:rsidRPr="002D78DC">
        <w:rPr>
          <w:sz w:val="22"/>
          <w:szCs w:val="22"/>
        </w:rPr>
        <w:t xml:space="preserve">подлежащей покупке </w:t>
      </w:r>
      <w:r w:rsidR="00FA000D" w:rsidRPr="002D78DC">
        <w:rPr>
          <w:sz w:val="22"/>
          <w:szCs w:val="22"/>
        </w:rPr>
        <w:t xml:space="preserve">Покупателем, осуществляется </w:t>
      </w:r>
      <w:r w:rsidR="007274F8" w:rsidRPr="002D78DC">
        <w:rPr>
          <w:sz w:val="22"/>
          <w:szCs w:val="22"/>
        </w:rPr>
        <w:t>на расчетный счет Продавца, указанный</w:t>
      </w:r>
      <w:r w:rsidR="00E800C4" w:rsidRPr="002D78DC">
        <w:rPr>
          <w:sz w:val="22"/>
          <w:szCs w:val="22"/>
        </w:rPr>
        <w:t xml:space="preserve"> в настоящем Договоре.</w:t>
      </w:r>
    </w:p>
    <w:p w14:paraId="6852A7F7" w14:textId="75A022C9" w:rsidR="00BC6841" w:rsidRPr="002D78DC" w:rsidRDefault="00BC6841" w:rsidP="000E666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Расчеты по настоящему Договору производятся в рублях Российской Федерации. </w:t>
      </w:r>
    </w:p>
    <w:p w14:paraId="1A604E44" w14:textId="77777777" w:rsidR="005B1DA1" w:rsidRPr="002D78DC" w:rsidRDefault="005B1DA1" w:rsidP="005B1D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05FF94" w14:textId="719FE007" w:rsidR="007F10F3" w:rsidRPr="002D78DC" w:rsidRDefault="00AF07F8" w:rsidP="00870E3B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2D78DC">
        <w:rPr>
          <w:b/>
          <w:sz w:val="22"/>
          <w:szCs w:val="22"/>
        </w:rPr>
        <w:t>5</w:t>
      </w:r>
      <w:r w:rsidR="00AA73F8" w:rsidRPr="002D78DC">
        <w:rPr>
          <w:b/>
          <w:sz w:val="22"/>
          <w:szCs w:val="22"/>
        </w:rPr>
        <w:t>. </w:t>
      </w:r>
      <w:r w:rsidR="00C552A2" w:rsidRPr="002D78DC">
        <w:rPr>
          <w:b/>
          <w:sz w:val="22"/>
          <w:szCs w:val="22"/>
        </w:rPr>
        <w:t>ОТВЕТСТВЕННОСТЬ СТОРОН</w:t>
      </w:r>
    </w:p>
    <w:p w14:paraId="1F2AB266" w14:textId="3284D57E" w:rsidR="00C552A2" w:rsidRPr="002D78DC" w:rsidRDefault="00AF07F8" w:rsidP="000E666F">
      <w:pPr>
        <w:widowControl w:val="0"/>
        <w:shd w:val="clear" w:color="auto" w:fill="FFFFFF"/>
        <w:tabs>
          <w:tab w:val="num" w:pos="1276"/>
        </w:tabs>
        <w:ind w:firstLine="720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5</w:t>
      </w:r>
      <w:r w:rsidR="002E55C9" w:rsidRPr="002D78DC">
        <w:rPr>
          <w:sz w:val="22"/>
          <w:szCs w:val="22"/>
        </w:rPr>
        <w:t>.1</w:t>
      </w:r>
      <w:r w:rsidR="006E6DA9" w:rsidRPr="002D78DC">
        <w:rPr>
          <w:sz w:val="22"/>
          <w:szCs w:val="22"/>
        </w:rPr>
        <w:t>. </w:t>
      </w:r>
      <w:r w:rsidR="00C552A2" w:rsidRPr="002D78DC">
        <w:rPr>
          <w:sz w:val="22"/>
          <w:szCs w:val="22"/>
        </w:rPr>
        <w:t>За неисполнение или ненадлежаще</w:t>
      </w:r>
      <w:r w:rsidR="00AF1B11" w:rsidRPr="002D78DC">
        <w:rPr>
          <w:sz w:val="22"/>
          <w:szCs w:val="22"/>
        </w:rPr>
        <w:t>е исполнение своих обязательств</w:t>
      </w:r>
      <w:r w:rsidR="00C552A2" w:rsidRPr="002D78DC">
        <w:rPr>
          <w:sz w:val="22"/>
          <w:szCs w:val="22"/>
        </w:rPr>
        <w:t xml:space="preserve"> Стороны несут ответственность в порядке, установленном законодательством</w:t>
      </w:r>
      <w:r w:rsidR="006929F5" w:rsidRPr="002D78DC">
        <w:rPr>
          <w:sz w:val="22"/>
          <w:szCs w:val="22"/>
        </w:rPr>
        <w:t xml:space="preserve"> Российской Федерации</w:t>
      </w:r>
      <w:r w:rsidR="00C552A2" w:rsidRPr="002D78DC">
        <w:rPr>
          <w:sz w:val="22"/>
          <w:szCs w:val="22"/>
        </w:rPr>
        <w:t xml:space="preserve"> и </w:t>
      </w:r>
      <w:r w:rsidR="006E6DA9" w:rsidRPr="002D78DC">
        <w:rPr>
          <w:sz w:val="22"/>
          <w:szCs w:val="22"/>
        </w:rPr>
        <w:t xml:space="preserve">настоящим </w:t>
      </w:r>
      <w:r w:rsidR="00C552A2" w:rsidRPr="002D78DC">
        <w:rPr>
          <w:sz w:val="22"/>
          <w:szCs w:val="22"/>
        </w:rPr>
        <w:t>Договором.</w:t>
      </w:r>
    </w:p>
    <w:p w14:paraId="440AC088" w14:textId="77777777" w:rsidR="002E55C9" w:rsidRPr="002D78DC" w:rsidRDefault="00AF07F8" w:rsidP="000E666F">
      <w:pPr>
        <w:widowControl w:val="0"/>
        <w:tabs>
          <w:tab w:val="num" w:pos="1276"/>
        </w:tabs>
        <w:ind w:right="-1"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5</w:t>
      </w:r>
      <w:r w:rsidR="00DB7F0B" w:rsidRPr="002D78DC">
        <w:rPr>
          <w:sz w:val="22"/>
          <w:szCs w:val="22"/>
        </w:rPr>
        <w:t>.2. </w:t>
      </w:r>
      <w:r w:rsidR="002E55C9" w:rsidRPr="002D78DC">
        <w:rPr>
          <w:sz w:val="22"/>
          <w:szCs w:val="22"/>
        </w:rPr>
        <w:t>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14:paraId="6B88F433" w14:textId="7F2162B5" w:rsidR="002E55C9" w:rsidRPr="002D78DC" w:rsidRDefault="00AF07F8" w:rsidP="000E666F">
      <w:pPr>
        <w:widowControl w:val="0"/>
        <w:tabs>
          <w:tab w:val="num" w:pos="1276"/>
        </w:tabs>
        <w:ind w:right="-1"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5</w:t>
      </w:r>
      <w:r w:rsidR="00DB7F0B" w:rsidRPr="002D78DC">
        <w:rPr>
          <w:sz w:val="22"/>
          <w:szCs w:val="22"/>
        </w:rPr>
        <w:t>.3. </w:t>
      </w:r>
      <w:r w:rsidR="002E55C9" w:rsidRPr="002D78DC">
        <w:rPr>
          <w:sz w:val="22"/>
          <w:szCs w:val="22"/>
        </w:rPr>
        <w:t>Сторона, для которой наступила невозможность выполнения обязательств вследствие действия обстоятельств непреодолимой силы, обязана в письменно</w:t>
      </w:r>
      <w:r w:rsidR="006929F5" w:rsidRPr="002D78DC">
        <w:rPr>
          <w:sz w:val="22"/>
          <w:szCs w:val="22"/>
        </w:rPr>
        <w:t>й</w:t>
      </w:r>
      <w:r w:rsidR="002E55C9" w:rsidRPr="002D78DC">
        <w:rPr>
          <w:sz w:val="22"/>
          <w:szCs w:val="22"/>
        </w:rPr>
        <w:t xml:space="preserve"> </w:t>
      </w:r>
      <w:r w:rsidR="006929F5" w:rsidRPr="002D78DC">
        <w:rPr>
          <w:sz w:val="22"/>
          <w:szCs w:val="22"/>
        </w:rPr>
        <w:t>форме</w:t>
      </w:r>
      <w:r w:rsidR="002E55C9" w:rsidRPr="002D78DC">
        <w:rPr>
          <w:sz w:val="22"/>
          <w:szCs w:val="22"/>
        </w:rPr>
        <w:t xml:space="preserve"> известить другую Сторону в срок не позднее 7</w:t>
      </w:r>
      <w:r w:rsidR="00CA4D1B">
        <w:rPr>
          <w:sz w:val="22"/>
          <w:szCs w:val="22"/>
        </w:rPr>
        <w:t xml:space="preserve"> (С</w:t>
      </w:r>
      <w:r w:rsidR="001C636D" w:rsidRPr="002D78DC">
        <w:rPr>
          <w:sz w:val="22"/>
          <w:szCs w:val="22"/>
        </w:rPr>
        <w:t>еми)</w:t>
      </w:r>
      <w:r w:rsidR="002E55C9" w:rsidRPr="002D78DC">
        <w:rPr>
          <w:sz w:val="22"/>
          <w:szCs w:val="22"/>
        </w:rPr>
        <w:t xml:space="preserve"> дней со дня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основания освобождения от ответственности.</w:t>
      </w:r>
    </w:p>
    <w:p w14:paraId="000D3DB8" w14:textId="77777777" w:rsidR="006E6DA9" w:rsidRPr="002D78DC" w:rsidRDefault="006E6DA9" w:rsidP="000E666F">
      <w:pPr>
        <w:widowControl w:val="0"/>
        <w:shd w:val="clear" w:color="auto" w:fill="FFFFFF"/>
        <w:tabs>
          <w:tab w:val="num" w:pos="1276"/>
        </w:tabs>
        <w:jc w:val="both"/>
        <w:rPr>
          <w:sz w:val="22"/>
          <w:szCs w:val="22"/>
        </w:rPr>
      </w:pPr>
    </w:p>
    <w:p w14:paraId="470AE8C6" w14:textId="4C85EABA" w:rsidR="006E6DA9" w:rsidRPr="002D78DC" w:rsidRDefault="00AF07F8" w:rsidP="00870E3B">
      <w:pPr>
        <w:widowControl w:val="0"/>
        <w:ind w:firstLine="709"/>
        <w:jc w:val="center"/>
        <w:rPr>
          <w:sz w:val="22"/>
          <w:szCs w:val="22"/>
        </w:rPr>
      </w:pPr>
      <w:r w:rsidRPr="002D78DC">
        <w:rPr>
          <w:b/>
          <w:sz w:val="22"/>
          <w:szCs w:val="22"/>
        </w:rPr>
        <w:t>6</w:t>
      </w:r>
      <w:r w:rsidR="00AE534E" w:rsidRPr="002D78DC">
        <w:rPr>
          <w:b/>
          <w:sz w:val="22"/>
          <w:szCs w:val="22"/>
        </w:rPr>
        <w:t>. </w:t>
      </w:r>
      <w:r w:rsidR="00BC6841" w:rsidRPr="002D78DC">
        <w:rPr>
          <w:b/>
          <w:sz w:val="22"/>
          <w:szCs w:val="22"/>
        </w:rPr>
        <w:t xml:space="preserve">ПРОЧИЕ </w:t>
      </w:r>
      <w:r w:rsidR="00051F79" w:rsidRPr="002D78DC">
        <w:rPr>
          <w:b/>
          <w:sz w:val="22"/>
          <w:szCs w:val="22"/>
        </w:rPr>
        <w:t>ПОЛОЖЕНИЯ</w:t>
      </w:r>
    </w:p>
    <w:p w14:paraId="6CAB6094" w14:textId="77777777" w:rsidR="00B5452E" w:rsidRPr="002D78DC" w:rsidRDefault="00CB767B" w:rsidP="00B5452E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6.1. Настоящий Договор считается заключенным и вступает в силу с даты </w:t>
      </w:r>
      <w:r w:rsidRPr="002D78DC">
        <w:rPr>
          <w:sz w:val="22"/>
          <w:szCs w:val="22"/>
        </w:rPr>
        <w:lastRenderedPageBreak/>
        <w:t>получения стороной, направившей оферту, её акцепта.</w:t>
      </w:r>
    </w:p>
    <w:p w14:paraId="32A33DD3" w14:textId="7472A185" w:rsidR="00876B76" w:rsidRPr="002D78DC" w:rsidRDefault="00CB767B" w:rsidP="00B5452E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6.1.1. </w:t>
      </w:r>
      <w:r w:rsidR="00A95672" w:rsidRPr="002D78DC">
        <w:rPr>
          <w:sz w:val="22"/>
          <w:szCs w:val="22"/>
        </w:rPr>
        <w:t>Если иное не установлено настоящим Договором</w:t>
      </w:r>
      <w:r w:rsidR="00F02411" w:rsidRPr="002D78DC">
        <w:rPr>
          <w:sz w:val="22"/>
          <w:szCs w:val="22"/>
        </w:rPr>
        <w:t xml:space="preserve">, то </w:t>
      </w:r>
      <w:r w:rsidR="009F1291" w:rsidRPr="002D78DC">
        <w:rPr>
          <w:sz w:val="22"/>
          <w:szCs w:val="22"/>
        </w:rPr>
        <w:t>и</w:t>
      </w:r>
      <w:r w:rsidRPr="002D78DC">
        <w:rPr>
          <w:sz w:val="22"/>
          <w:szCs w:val="22"/>
        </w:rPr>
        <w:t xml:space="preserve">сполнение обязательств по настоящему Договору начинается с 00 часов 00 минут даты его заключения, но не ранее даты начала исполнения обязательств по договору, </w:t>
      </w:r>
      <w:r w:rsidRPr="002D78DC">
        <w:rPr>
          <w:bCs/>
          <w:sz w:val="22"/>
          <w:szCs w:val="22"/>
        </w:rPr>
        <w:t xml:space="preserve">обеспечивающему продажу </w:t>
      </w:r>
      <w:r w:rsidR="006929F5" w:rsidRPr="002D78DC">
        <w:rPr>
          <w:bCs/>
          <w:sz w:val="22"/>
          <w:szCs w:val="22"/>
        </w:rPr>
        <w:t xml:space="preserve">Продавцу </w:t>
      </w:r>
      <w:r w:rsidRPr="002D78DC">
        <w:rPr>
          <w:bCs/>
          <w:sz w:val="22"/>
          <w:szCs w:val="22"/>
        </w:rPr>
        <w:t>электрической энергии (мощности) на розничном рынке</w:t>
      </w:r>
      <w:r w:rsidRPr="002D78DC">
        <w:rPr>
          <w:sz w:val="22"/>
          <w:szCs w:val="22"/>
        </w:rPr>
        <w:t>, заключённому в отношении энергопринимающих устройств, указанных в п 1.1 Договора.</w:t>
      </w:r>
    </w:p>
    <w:p w14:paraId="78DCA0C6" w14:textId="1960D39F" w:rsidR="00995D58" w:rsidRPr="002D78DC" w:rsidRDefault="00CB767B" w:rsidP="00876B76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6.1.2. В случае если настоящий Договор заключается в отношении объекта микрогенерации</w:t>
      </w:r>
      <w:r w:rsidR="00275A2A" w:rsidRPr="002D78DC">
        <w:rPr>
          <w:sz w:val="22"/>
          <w:szCs w:val="22"/>
        </w:rPr>
        <w:t xml:space="preserve"> до завершения процедуры его</w:t>
      </w:r>
      <w:r w:rsidRPr="002D78DC">
        <w:rPr>
          <w:sz w:val="22"/>
          <w:szCs w:val="22"/>
        </w:rPr>
        <w:t xml:space="preserve"> технологического присоединения, исполнение Сторонами обязательств по настоящему Договору </w:t>
      </w:r>
      <w:r w:rsidR="006929F5" w:rsidRPr="002D78DC">
        <w:rPr>
          <w:sz w:val="22"/>
          <w:szCs w:val="22"/>
        </w:rPr>
        <w:t>начинается</w:t>
      </w:r>
      <w:r w:rsidR="00035B66" w:rsidRPr="002D78DC">
        <w:rPr>
          <w:sz w:val="22"/>
          <w:szCs w:val="22"/>
        </w:rPr>
        <w:t xml:space="preserve"> </w:t>
      </w:r>
      <w:r w:rsidRPr="002D78DC">
        <w:rPr>
          <w:sz w:val="22"/>
          <w:szCs w:val="22"/>
        </w:rPr>
        <w:t>со дня составления и размещения сетевой организацией на своем официальном сайте</w:t>
      </w:r>
      <w:r w:rsidR="00E152D6" w:rsidRPr="002D78DC">
        <w:rPr>
          <w:sz w:val="22"/>
          <w:szCs w:val="22"/>
        </w:rPr>
        <w:t xml:space="preserve"> или ином официальном сайте в информационно-телекоммуникационной сети «Интернет», определяемом Правительством Российской Федерации</w:t>
      </w:r>
      <w:r w:rsidR="00431978" w:rsidRPr="002D78DC">
        <w:rPr>
          <w:sz w:val="22"/>
          <w:szCs w:val="22"/>
        </w:rPr>
        <w:t>,</w:t>
      </w:r>
      <w:r w:rsidRPr="002D78DC">
        <w:rPr>
          <w:sz w:val="22"/>
          <w:szCs w:val="22"/>
        </w:rPr>
        <w:t xml:space="preserve"> в личном кабинете Продавца акта об осуществлении технологического присоединения, подписанного</w:t>
      </w:r>
      <w:r w:rsidR="0004739E" w:rsidRPr="002D78DC">
        <w:rPr>
          <w:sz w:val="22"/>
          <w:szCs w:val="22"/>
        </w:rPr>
        <w:t xml:space="preserve"> со стороны сетевой организации</w:t>
      </w:r>
      <w:r w:rsidR="0018346E" w:rsidRPr="002D78DC">
        <w:rPr>
          <w:sz w:val="22"/>
          <w:szCs w:val="22"/>
        </w:rPr>
        <w:t xml:space="preserve">, но в любом случае </w:t>
      </w:r>
      <w:r w:rsidRPr="002D78DC">
        <w:rPr>
          <w:sz w:val="22"/>
          <w:szCs w:val="22"/>
        </w:rPr>
        <w:t xml:space="preserve">не ранее даты начала исполнения обязательств по договору, </w:t>
      </w:r>
      <w:r w:rsidRPr="002D78DC">
        <w:rPr>
          <w:bCs/>
          <w:sz w:val="22"/>
          <w:szCs w:val="22"/>
        </w:rPr>
        <w:t xml:space="preserve">обеспечивающему продажу </w:t>
      </w:r>
      <w:r w:rsidR="00F02411" w:rsidRPr="002D78DC">
        <w:rPr>
          <w:bCs/>
          <w:sz w:val="22"/>
          <w:szCs w:val="22"/>
        </w:rPr>
        <w:t xml:space="preserve">Продавцу </w:t>
      </w:r>
      <w:r w:rsidRPr="002D78DC">
        <w:rPr>
          <w:bCs/>
          <w:sz w:val="22"/>
          <w:szCs w:val="22"/>
        </w:rPr>
        <w:t>электрической энергии (мощности) на розничном рынке</w:t>
      </w:r>
      <w:r w:rsidRPr="002D78DC">
        <w:rPr>
          <w:sz w:val="22"/>
          <w:szCs w:val="22"/>
        </w:rPr>
        <w:t>, заключённому в отношении энергопринимающих устройств, указанных в п 1.1 Договора</w:t>
      </w:r>
      <w:r w:rsidR="002247ED" w:rsidRPr="002D78DC">
        <w:rPr>
          <w:sz w:val="22"/>
          <w:szCs w:val="22"/>
        </w:rPr>
        <w:t>.</w:t>
      </w:r>
    </w:p>
    <w:p w14:paraId="75F63A48" w14:textId="28059E25" w:rsidR="00CB767B" w:rsidRPr="002D78DC" w:rsidRDefault="00CB767B" w:rsidP="00995D58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6.1.3. Настоящий Договор </w:t>
      </w:r>
      <w:r w:rsidR="0018346E" w:rsidRPr="002D78DC">
        <w:rPr>
          <w:sz w:val="22"/>
          <w:szCs w:val="22"/>
        </w:rPr>
        <w:t xml:space="preserve">заключен на период действия договора, обеспечивающего продажу Продавцу электрической энергии (мощности) на розничном рынке, </w:t>
      </w:r>
      <w:r w:rsidR="003A759D" w:rsidRPr="002D78DC">
        <w:rPr>
          <w:sz w:val="22"/>
          <w:szCs w:val="22"/>
        </w:rPr>
        <w:t>заключённого</w:t>
      </w:r>
      <w:r w:rsidR="0018346E" w:rsidRPr="002D78DC">
        <w:rPr>
          <w:sz w:val="22"/>
          <w:szCs w:val="22"/>
        </w:rPr>
        <w:t xml:space="preserve"> в отношении энергопринимающих устройств, указанных в п 1.1 Договора</w:t>
      </w:r>
      <w:r w:rsidRPr="002D78DC">
        <w:rPr>
          <w:sz w:val="22"/>
          <w:szCs w:val="22"/>
        </w:rPr>
        <w:t>.</w:t>
      </w:r>
    </w:p>
    <w:p w14:paraId="0226CD01" w14:textId="56FBD926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Договор прекращает свое действие в случае прекращения действия (расторжения) договора</w:t>
      </w:r>
      <w:r w:rsidR="00BE1CC8" w:rsidRPr="002D78DC">
        <w:rPr>
          <w:sz w:val="22"/>
          <w:szCs w:val="22"/>
        </w:rPr>
        <w:t>,</w:t>
      </w:r>
      <w:r w:rsidRPr="002D78DC">
        <w:rPr>
          <w:sz w:val="22"/>
          <w:szCs w:val="22"/>
        </w:rPr>
        <w:t xml:space="preserve"> </w:t>
      </w:r>
      <w:r w:rsidRPr="002D78DC">
        <w:rPr>
          <w:bCs/>
          <w:sz w:val="22"/>
          <w:szCs w:val="22"/>
        </w:rPr>
        <w:t>обеспечивающего продажу электрической энергии (мощности) на розничном рынке</w:t>
      </w:r>
      <w:r w:rsidRPr="002D78DC">
        <w:rPr>
          <w:sz w:val="22"/>
          <w:szCs w:val="22"/>
        </w:rPr>
        <w:t>, заключённого в отношении энергопринимающих устройств, указанных в п 1.1 Договора.</w:t>
      </w:r>
    </w:p>
    <w:p w14:paraId="5DE14678" w14:textId="77777777" w:rsidR="00C8186C" w:rsidRPr="002D78DC" w:rsidRDefault="00C51043" w:rsidP="00C8186C">
      <w:pPr>
        <w:widowControl w:val="0"/>
        <w:ind w:firstLine="709"/>
        <w:jc w:val="both"/>
        <w:rPr>
          <w:bCs/>
          <w:sz w:val="22"/>
          <w:szCs w:val="22"/>
        </w:rPr>
      </w:pPr>
      <w:r w:rsidRPr="002D78DC">
        <w:rPr>
          <w:sz w:val="22"/>
          <w:szCs w:val="22"/>
        </w:rPr>
        <w:t>6.1.4. </w:t>
      </w:r>
      <w:r w:rsidR="00CB767B" w:rsidRPr="002D78DC">
        <w:rPr>
          <w:sz w:val="22"/>
          <w:szCs w:val="22"/>
        </w:rPr>
        <w:t xml:space="preserve">В случае если настоящий Договор заключается в отношении энергопринимающих устройств, указанных в п. 1.1 Договора, в отношении которых сетевой организацией введено полное и (или) частичное ограничение режима потребления электрической энергии (мощности), в том числе в связи с неисполнением или ненадлежащим исполнением Продавцом (действовавшим в его интересах лицом) обязательств по договору, </w:t>
      </w:r>
      <w:r w:rsidR="00CB767B" w:rsidRPr="002D78DC">
        <w:rPr>
          <w:bCs/>
          <w:sz w:val="22"/>
          <w:szCs w:val="22"/>
        </w:rPr>
        <w:t>обеспечивающему продажу электрической энергии (мощности) на розничном рынке</w:t>
      </w:r>
      <w:r w:rsidR="00CB767B" w:rsidRPr="002D78DC">
        <w:rPr>
          <w:sz w:val="22"/>
          <w:szCs w:val="22"/>
        </w:rPr>
        <w:t>, заключённому в отношении указанных энергопринимающих устройств, исполнение обязательств по настоящему Договору начинается не ранее даты и времени отмены указанного ограничения режима потребления в связи с устранением обстоятельств, явившихся основанием для введения указанного ограничения режима потребления электрической энергии (мощности)</w:t>
      </w:r>
      <w:r w:rsidR="00CB767B" w:rsidRPr="002D78DC">
        <w:rPr>
          <w:bCs/>
          <w:sz w:val="22"/>
          <w:szCs w:val="22"/>
        </w:rPr>
        <w:t>.</w:t>
      </w:r>
    </w:p>
    <w:p w14:paraId="1D4E7145" w14:textId="5D31EBB0" w:rsidR="00CB767B" w:rsidRPr="002D78DC" w:rsidRDefault="0018346E" w:rsidP="00C8186C">
      <w:pPr>
        <w:widowControl w:val="0"/>
        <w:ind w:firstLine="709"/>
        <w:jc w:val="both"/>
        <w:rPr>
          <w:bCs/>
          <w:sz w:val="22"/>
          <w:szCs w:val="22"/>
        </w:rPr>
      </w:pPr>
      <w:r w:rsidRPr="002D78DC">
        <w:rPr>
          <w:sz w:val="22"/>
          <w:szCs w:val="22"/>
        </w:rPr>
        <w:t>И</w:t>
      </w:r>
      <w:r w:rsidR="00CB767B" w:rsidRPr="002D78DC">
        <w:rPr>
          <w:sz w:val="22"/>
          <w:szCs w:val="22"/>
        </w:rPr>
        <w:t xml:space="preserve">сполнение обязательств по настоящему Договору приостанавливается на период </w:t>
      </w:r>
      <w:r w:rsidRPr="002D78DC">
        <w:rPr>
          <w:sz w:val="22"/>
          <w:szCs w:val="22"/>
        </w:rPr>
        <w:t>приостановления поставки электрической энергии по договору, обеспечивающему продажу электрической</w:t>
      </w:r>
      <w:r w:rsidR="00B20A80" w:rsidRPr="002D78DC">
        <w:rPr>
          <w:sz w:val="22"/>
          <w:szCs w:val="22"/>
        </w:rPr>
        <w:t xml:space="preserve"> энергии (мощности) на розничном рынке</w:t>
      </w:r>
      <w:r w:rsidRPr="002D78DC">
        <w:rPr>
          <w:sz w:val="22"/>
          <w:szCs w:val="22"/>
        </w:rPr>
        <w:t>, заключ</w:t>
      </w:r>
      <w:r w:rsidR="0000489D" w:rsidRPr="002D78DC">
        <w:rPr>
          <w:sz w:val="22"/>
          <w:szCs w:val="22"/>
        </w:rPr>
        <w:t>енному</w:t>
      </w:r>
      <w:r w:rsidRPr="002D78DC">
        <w:rPr>
          <w:sz w:val="22"/>
          <w:szCs w:val="22"/>
        </w:rPr>
        <w:t xml:space="preserve"> в отношении энергопринимающих устройств, указанных в п. 1.1 настоящего Договора, в связи с введением полного ограничения режима потребления электрической энергии в случаях, предусмотренных Правилами полного и (или) частичного ограничения режима потребления электрической энергии, утвержденными постановлением Правительства Российс</w:t>
      </w:r>
      <w:r w:rsidR="00B4781E" w:rsidRPr="002D78DC">
        <w:rPr>
          <w:sz w:val="22"/>
          <w:szCs w:val="22"/>
        </w:rPr>
        <w:t>кой Федерации от 04.05.2012</w:t>
      </w:r>
      <w:r w:rsidRPr="002D78DC">
        <w:rPr>
          <w:sz w:val="22"/>
          <w:szCs w:val="22"/>
        </w:rPr>
        <w:t xml:space="preserve"> № 442 «О функционировании розничных рынков электрической энергии, полном и (или) частичном ограничении режима потребления электрической энергии», равно как и на период </w:t>
      </w:r>
      <w:r w:rsidRPr="002D78DC">
        <w:rPr>
          <w:sz w:val="22"/>
          <w:szCs w:val="22"/>
        </w:rPr>
        <w:lastRenderedPageBreak/>
        <w:t>бездоговорного потребления</w:t>
      </w:r>
      <w:r w:rsidR="00EE1522" w:rsidRPr="002D78DC">
        <w:rPr>
          <w:sz w:val="22"/>
          <w:szCs w:val="22"/>
        </w:rPr>
        <w:t xml:space="preserve"> электрической энергии</w:t>
      </w:r>
      <w:r w:rsidRPr="002D78DC">
        <w:rPr>
          <w:sz w:val="22"/>
          <w:szCs w:val="22"/>
        </w:rPr>
        <w:t xml:space="preserve"> энергопринимающими устройствами, указанными в п. 1.1 настоящего Договора</w:t>
      </w:r>
      <w:r w:rsidR="00DA7710" w:rsidRPr="002D78DC">
        <w:rPr>
          <w:sz w:val="22"/>
          <w:szCs w:val="22"/>
        </w:rPr>
        <w:t>.</w:t>
      </w:r>
    </w:p>
    <w:p w14:paraId="655C1A9D" w14:textId="1E0A2ADE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6.1.5. В случае если настоящий Договор заключается в отношении объекта микрогенерации до завершения процедуры его технологического присоединения</w:t>
      </w:r>
      <w:r w:rsidR="005A0AC5" w:rsidRPr="002D78DC">
        <w:rPr>
          <w:sz w:val="22"/>
          <w:szCs w:val="22"/>
        </w:rPr>
        <w:t>,</w:t>
      </w:r>
      <w:r w:rsidRPr="002D78DC">
        <w:rPr>
          <w:sz w:val="22"/>
          <w:szCs w:val="22"/>
        </w:rPr>
        <w:t xml:space="preserve"> </w:t>
      </w:r>
      <w:r w:rsidR="00CF127D" w:rsidRPr="00D16863">
        <w:rPr>
          <w:sz w:val="22"/>
          <w:szCs w:val="22"/>
        </w:rPr>
        <w:t xml:space="preserve">Приложение № </w:t>
      </w:r>
      <w:r w:rsidRPr="00D16863">
        <w:rPr>
          <w:sz w:val="22"/>
          <w:szCs w:val="22"/>
        </w:rPr>
        <w:t>2</w:t>
      </w:r>
      <w:r w:rsidRPr="002D78DC">
        <w:rPr>
          <w:sz w:val="22"/>
          <w:szCs w:val="22"/>
        </w:rPr>
        <w:t xml:space="preserve"> «Перечень приборов учета» оформляется и подписывается Сторонами в течение 30 (тридцати) дней с момента получения </w:t>
      </w:r>
      <w:r w:rsidR="00D16863">
        <w:rPr>
          <w:sz w:val="22"/>
          <w:szCs w:val="22"/>
        </w:rPr>
        <w:t>Покупателем</w:t>
      </w:r>
      <w:r w:rsidRPr="002D78DC">
        <w:rPr>
          <w:sz w:val="22"/>
          <w:szCs w:val="22"/>
        </w:rPr>
        <w:t xml:space="preserve"> документов, подтверждающих осуществление надлежащего технологического присоединения.</w:t>
      </w:r>
    </w:p>
    <w:p w14:paraId="1975DBDE" w14:textId="4263FA80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До подписания Сторонами </w:t>
      </w:r>
      <w:r w:rsidR="00107A4D" w:rsidRPr="00D16863">
        <w:rPr>
          <w:sz w:val="22"/>
          <w:szCs w:val="22"/>
        </w:rPr>
        <w:t xml:space="preserve">Приложения № </w:t>
      </w:r>
      <w:r w:rsidRPr="00D16863">
        <w:rPr>
          <w:sz w:val="22"/>
          <w:szCs w:val="22"/>
        </w:rPr>
        <w:t>2</w:t>
      </w:r>
      <w:r w:rsidRPr="002D78DC">
        <w:rPr>
          <w:sz w:val="22"/>
          <w:szCs w:val="22"/>
        </w:rPr>
        <w:t xml:space="preserve"> к Договору необходимые для исполнения настоящего Договора сведения определяются исходя из предоставляемых сетевой организацией и (или) Продавцом документов о технологическом присоединении.</w:t>
      </w:r>
    </w:p>
    <w:p w14:paraId="59809D87" w14:textId="77777777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6.2. Настоящий Договор прекращает свое действие в случаях и в порядке, предусмотренных настоящим Договором и действующим законодательством Российской Федерации.</w:t>
      </w:r>
    </w:p>
    <w:p w14:paraId="362821A1" w14:textId="77777777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Уведомление о прекращении действия настоящего Договора направляется Стороне в сроки, предусмотренные настоящим Договором, по адресу для</w:t>
      </w:r>
      <w:r w:rsidRPr="002D78DC">
        <w:rPr>
          <w:b/>
          <w:sz w:val="22"/>
          <w:szCs w:val="22"/>
        </w:rPr>
        <w:t xml:space="preserve"> </w:t>
      </w:r>
      <w:r w:rsidRPr="002D78DC">
        <w:rPr>
          <w:sz w:val="22"/>
          <w:szCs w:val="22"/>
        </w:rPr>
        <w:t>переписки, указанному в настоящем Договоре.</w:t>
      </w:r>
    </w:p>
    <w:p w14:paraId="3C9EF24F" w14:textId="77777777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Уведомление, направленное Стороне по адресу для переписки, указанному в настоящем Договоре, и не врученное по причине ее отсутствия по указанному адресу или иной причине, считается полученным последней.</w:t>
      </w:r>
    </w:p>
    <w:p w14:paraId="38C28BDA" w14:textId="34726F98" w:rsidR="00CB767B" w:rsidRPr="002D78DC" w:rsidRDefault="00CB767B" w:rsidP="000E666F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 xml:space="preserve">Прекращение действия Договора влечет за собой прекращение обязательств </w:t>
      </w:r>
      <w:r w:rsidR="00D16863">
        <w:rPr>
          <w:sz w:val="22"/>
          <w:szCs w:val="22"/>
        </w:rPr>
        <w:t>Покупателя</w:t>
      </w:r>
      <w:r w:rsidRPr="002D78DC">
        <w:rPr>
          <w:sz w:val="22"/>
          <w:szCs w:val="22"/>
        </w:rPr>
        <w:t xml:space="preserve"> по покупке электрической энергии (мощности) по настоящему Договору.</w:t>
      </w:r>
    </w:p>
    <w:p w14:paraId="1F554915" w14:textId="77777777" w:rsidR="00A04946" w:rsidRPr="002D78DC" w:rsidRDefault="00CB767B" w:rsidP="00A04946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В случае если Покупателем или Продавцом внесено предложение об изменении настоящего Договора или о заключении между Сторонами в отношении тех же точек поставки (объекта микрогенерации) нового Договора, отношения Сторон до изменения Договора или до заключения нового Договора регулируются в соответствии с условиями настоящего Договора.</w:t>
      </w:r>
    </w:p>
    <w:p w14:paraId="23C4B2A8" w14:textId="37CF1B40" w:rsidR="00CB767B" w:rsidRPr="002D78DC" w:rsidRDefault="00CB767B" w:rsidP="00A04946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6.3. Все приложения, дополнения и изменения условий настоящего Договора имеют силу в том случае, если они оформлены в письменной форме и подписаны уполномоченными лицами Покупателя и Продавца, если иное не установлено настоящим Договором.</w:t>
      </w:r>
    </w:p>
    <w:p w14:paraId="4C06A88E" w14:textId="5149824C" w:rsidR="00CB767B" w:rsidRPr="002D78DC" w:rsidRDefault="00CB767B" w:rsidP="000E666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 xml:space="preserve">В случае изменения у какой-либо из Сторон настоящего Договора адреса, наименования, банковских реквизитов, телефонов, телефаксов она обязана в течение </w:t>
      </w:r>
      <w:r w:rsidR="00B26805" w:rsidRPr="002D78DC">
        <w:rPr>
          <w:sz w:val="22"/>
          <w:szCs w:val="22"/>
        </w:rPr>
        <w:t>3</w:t>
      </w:r>
      <w:r w:rsidRPr="002D78DC">
        <w:rPr>
          <w:sz w:val="22"/>
          <w:szCs w:val="22"/>
        </w:rPr>
        <w:t xml:space="preserve"> </w:t>
      </w:r>
      <w:r w:rsidR="00B26805" w:rsidRPr="002D78DC">
        <w:rPr>
          <w:sz w:val="22"/>
          <w:szCs w:val="22"/>
        </w:rPr>
        <w:t>(трех</w:t>
      </w:r>
      <w:r w:rsidRPr="002D78DC">
        <w:rPr>
          <w:sz w:val="22"/>
          <w:szCs w:val="22"/>
        </w:rPr>
        <w:t>) рабочих дней в письменной форме известить об этом другую Сторону.</w:t>
      </w:r>
    </w:p>
    <w:p w14:paraId="68880D56" w14:textId="20228930" w:rsidR="00650990" w:rsidRPr="002D78DC" w:rsidRDefault="001B687C" w:rsidP="00650990">
      <w:pPr>
        <w:widowControl w:val="0"/>
        <w:ind w:firstLine="709"/>
        <w:jc w:val="both"/>
        <w:rPr>
          <w:sz w:val="22"/>
          <w:szCs w:val="22"/>
        </w:rPr>
      </w:pPr>
      <w:r w:rsidRPr="002D78DC">
        <w:rPr>
          <w:sz w:val="22"/>
          <w:szCs w:val="22"/>
        </w:rPr>
        <w:t>В случае несоблюдения со стороны Продавца указанных требований н</w:t>
      </w:r>
      <w:r w:rsidR="00650990" w:rsidRPr="002D78DC">
        <w:rPr>
          <w:sz w:val="22"/>
          <w:szCs w:val="22"/>
        </w:rPr>
        <w:t xml:space="preserve">егативные последствия, вызванные </w:t>
      </w:r>
      <w:r w:rsidR="00CF6267" w:rsidRPr="002D78DC">
        <w:rPr>
          <w:sz w:val="22"/>
          <w:szCs w:val="22"/>
        </w:rPr>
        <w:t xml:space="preserve">его </w:t>
      </w:r>
      <w:r w:rsidR="00650990" w:rsidRPr="002D78DC">
        <w:rPr>
          <w:sz w:val="22"/>
          <w:szCs w:val="22"/>
        </w:rPr>
        <w:t>несоблюдением, несет Продавец.</w:t>
      </w:r>
    </w:p>
    <w:p w14:paraId="367D1B0A" w14:textId="77777777" w:rsidR="00CB767B" w:rsidRPr="002D78DC" w:rsidRDefault="00CB767B" w:rsidP="00D16863">
      <w:pPr>
        <w:pStyle w:val="a6"/>
        <w:widowControl w:val="0"/>
        <w:tabs>
          <w:tab w:val="left" w:pos="0"/>
        </w:tabs>
        <w:spacing w:line="240" w:lineRule="auto"/>
        <w:rPr>
          <w:i/>
          <w:sz w:val="22"/>
          <w:szCs w:val="22"/>
        </w:rPr>
      </w:pPr>
      <w:r w:rsidRPr="002D78DC">
        <w:rPr>
          <w:sz w:val="22"/>
          <w:szCs w:val="22"/>
        </w:rPr>
        <w:t>6.4. Настоящий Договор составлен в двух экземплярах, имеющих одинаковую юридическую силу.</w:t>
      </w:r>
    </w:p>
    <w:p w14:paraId="289140B9" w14:textId="3D28B6D3" w:rsidR="00D16863" w:rsidRPr="00D16863" w:rsidRDefault="00D16863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6.5.</w:t>
      </w:r>
      <w:r w:rsidRPr="00D16863">
        <w:rPr>
          <w:sz w:val="22"/>
          <w:szCs w:val="22"/>
        </w:rPr>
        <w:tab/>
        <w:t>Все споры и разногласия, которые могут возникнуть из настоящего Договора или в связи с ним, разрешаются Сторонами путем переговоров.</w:t>
      </w:r>
    </w:p>
    <w:p w14:paraId="676CCE40" w14:textId="3620B224" w:rsidR="00D16863" w:rsidRPr="00D16863" w:rsidRDefault="00D16863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D16863">
        <w:rPr>
          <w:sz w:val="22"/>
          <w:szCs w:val="22"/>
        </w:rPr>
        <w:t>Споры, возникшие при исполнении настоящего Договора, могут быть переданы на разрешение Арбитражного суда Свердловской области после соблюдения Сторонами претензионного порядка урегулирования спора. Сторона, получившая претензию, обязана направить ответ на претензию в течение 10 (</w:t>
      </w:r>
      <w:r w:rsidR="000054CB">
        <w:rPr>
          <w:sz w:val="22"/>
          <w:szCs w:val="22"/>
        </w:rPr>
        <w:t>Д</w:t>
      </w:r>
      <w:r w:rsidRPr="00D16863">
        <w:rPr>
          <w:sz w:val="22"/>
          <w:szCs w:val="22"/>
        </w:rPr>
        <w:t>есяти) дней с даты ее получения. Претензионный порядок считается соблюденным в случаях, когда:</w:t>
      </w:r>
    </w:p>
    <w:p w14:paraId="54314D4F" w14:textId="5557901B" w:rsidR="00D16863" w:rsidRPr="00D16863" w:rsidRDefault="00D16863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D16863">
        <w:rPr>
          <w:sz w:val="22"/>
          <w:szCs w:val="22"/>
        </w:rPr>
        <w:t>- сторона, получившая претензию, направила ответ на претензию в течение 10 (</w:t>
      </w:r>
      <w:r w:rsidR="000054CB">
        <w:rPr>
          <w:sz w:val="22"/>
          <w:szCs w:val="22"/>
        </w:rPr>
        <w:t>Д</w:t>
      </w:r>
      <w:r w:rsidRPr="00D16863">
        <w:rPr>
          <w:sz w:val="22"/>
          <w:szCs w:val="22"/>
        </w:rPr>
        <w:t>есяти) дней с даты ее получения;</w:t>
      </w:r>
    </w:p>
    <w:p w14:paraId="026FA44C" w14:textId="6A2275DA" w:rsidR="00D16863" w:rsidRPr="00D16863" w:rsidRDefault="00D16863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D16863">
        <w:rPr>
          <w:sz w:val="22"/>
          <w:szCs w:val="22"/>
        </w:rPr>
        <w:lastRenderedPageBreak/>
        <w:t>- сторона, получившая претензию, не направила ответ на претензию в течение 10 (</w:t>
      </w:r>
      <w:r w:rsidR="000054CB">
        <w:rPr>
          <w:sz w:val="22"/>
          <w:szCs w:val="22"/>
        </w:rPr>
        <w:t>Д</w:t>
      </w:r>
      <w:r w:rsidRPr="00D16863">
        <w:rPr>
          <w:sz w:val="22"/>
          <w:szCs w:val="22"/>
        </w:rPr>
        <w:t>есяти) дней с даты ее получения;</w:t>
      </w:r>
    </w:p>
    <w:p w14:paraId="4511D670" w14:textId="05CAC2D6" w:rsidR="00CB767B" w:rsidRPr="002D78DC" w:rsidRDefault="00D16863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D16863">
        <w:rPr>
          <w:sz w:val="22"/>
          <w:szCs w:val="22"/>
        </w:rPr>
        <w:t>- претензия направлена по адресу места нахождения Стороны или указанному в настоящем Договоре почтовому адресу, но не получен</w:t>
      </w:r>
      <w:r w:rsidR="000054CB">
        <w:rPr>
          <w:sz w:val="22"/>
          <w:szCs w:val="22"/>
        </w:rPr>
        <w:t>а такой Стороной в течение 20 (Д</w:t>
      </w:r>
      <w:r w:rsidRPr="00D16863">
        <w:rPr>
          <w:sz w:val="22"/>
          <w:szCs w:val="22"/>
        </w:rPr>
        <w:t>вадц</w:t>
      </w:r>
      <w:r>
        <w:rPr>
          <w:sz w:val="22"/>
          <w:szCs w:val="22"/>
        </w:rPr>
        <w:t>ати) дней с даты ее направления</w:t>
      </w:r>
      <w:r w:rsidR="00CB767B" w:rsidRPr="002D78DC">
        <w:rPr>
          <w:sz w:val="22"/>
          <w:szCs w:val="22"/>
        </w:rPr>
        <w:t>.</w:t>
      </w:r>
    </w:p>
    <w:p w14:paraId="585C5C7B" w14:textId="1702F72D" w:rsidR="00CB767B" w:rsidRPr="002D78DC" w:rsidRDefault="00CB767B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 xml:space="preserve">6.6. При исполнении настоящего Договора, в случае возникновения вопросов, не предусмотренных Договором, Стороны руководствуются </w:t>
      </w:r>
      <w:r w:rsidR="00FA13D8" w:rsidRPr="002D78DC">
        <w:rPr>
          <w:sz w:val="22"/>
          <w:szCs w:val="22"/>
        </w:rPr>
        <w:t xml:space="preserve">законодательством </w:t>
      </w:r>
      <w:r w:rsidRPr="002D78DC">
        <w:rPr>
          <w:sz w:val="22"/>
          <w:szCs w:val="22"/>
        </w:rPr>
        <w:t>Российской Федерации.</w:t>
      </w:r>
    </w:p>
    <w:p w14:paraId="6A54B3B2" w14:textId="38513A0A" w:rsidR="00CB767B" w:rsidRPr="002D78DC" w:rsidRDefault="00FA13D8" w:rsidP="00D16863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Если после заключения Договора принят закон</w:t>
      </w:r>
      <w:r w:rsidR="00942CD7" w:rsidRPr="002D78DC">
        <w:rPr>
          <w:sz w:val="22"/>
          <w:szCs w:val="22"/>
        </w:rPr>
        <w:t xml:space="preserve"> и (или) </w:t>
      </w:r>
      <w:r w:rsidRPr="002D78DC">
        <w:rPr>
          <w:sz w:val="22"/>
          <w:szCs w:val="22"/>
        </w:rPr>
        <w:t>иной правовой акт,</w:t>
      </w:r>
      <w:r w:rsidR="00CB767B" w:rsidRPr="002D78DC">
        <w:rPr>
          <w:sz w:val="22"/>
          <w:szCs w:val="22"/>
        </w:rPr>
        <w:t xml:space="preserve"> устанавливающи</w:t>
      </w:r>
      <w:r w:rsidRPr="002D78DC">
        <w:rPr>
          <w:sz w:val="22"/>
          <w:szCs w:val="22"/>
        </w:rPr>
        <w:t>й</w:t>
      </w:r>
      <w:r w:rsidR="00CB767B" w:rsidRPr="002D78DC">
        <w:rPr>
          <w:sz w:val="22"/>
          <w:szCs w:val="22"/>
        </w:rPr>
        <w:t xml:space="preserve"> порядок взаимоотношения Сторон, связанный с процессом купли-продажи электрической энергии (мощности), произведённой на объектах микрогенерации, отличный от предусмотренного Договором, Стороны обязаны руководствоваться положениями указанных </w:t>
      </w:r>
      <w:r w:rsidR="0087256E" w:rsidRPr="002D78DC">
        <w:rPr>
          <w:sz w:val="22"/>
          <w:szCs w:val="22"/>
        </w:rPr>
        <w:t>закона и</w:t>
      </w:r>
      <w:r w:rsidR="00942CD7" w:rsidRPr="002D78DC">
        <w:rPr>
          <w:sz w:val="22"/>
          <w:szCs w:val="22"/>
        </w:rPr>
        <w:t xml:space="preserve"> (или)</w:t>
      </w:r>
      <w:r w:rsidR="0087256E" w:rsidRPr="002D78DC">
        <w:rPr>
          <w:sz w:val="22"/>
          <w:szCs w:val="22"/>
        </w:rPr>
        <w:t xml:space="preserve"> иного правового акта</w:t>
      </w:r>
      <w:r w:rsidR="00CB767B" w:rsidRPr="002D78DC">
        <w:rPr>
          <w:sz w:val="22"/>
          <w:szCs w:val="22"/>
        </w:rPr>
        <w:t xml:space="preserve"> с момента их принятия, кроме случаев, когда в положениях принятого </w:t>
      </w:r>
      <w:r w:rsidR="0087256E" w:rsidRPr="002D78DC">
        <w:rPr>
          <w:sz w:val="22"/>
          <w:szCs w:val="22"/>
        </w:rPr>
        <w:t xml:space="preserve">закона </w:t>
      </w:r>
      <w:r w:rsidR="00942CD7" w:rsidRPr="002D78DC">
        <w:rPr>
          <w:sz w:val="22"/>
          <w:szCs w:val="22"/>
        </w:rPr>
        <w:t>и (</w:t>
      </w:r>
      <w:r w:rsidR="0087256E" w:rsidRPr="002D78DC">
        <w:rPr>
          <w:sz w:val="22"/>
          <w:szCs w:val="22"/>
        </w:rPr>
        <w:t>или</w:t>
      </w:r>
      <w:r w:rsidR="00942CD7" w:rsidRPr="002D78DC">
        <w:rPr>
          <w:sz w:val="22"/>
          <w:szCs w:val="22"/>
        </w:rPr>
        <w:t>)</w:t>
      </w:r>
      <w:r w:rsidR="0087256E" w:rsidRPr="002D78DC">
        <w:rPr>
          <w:sz w:val="22"/>
          <w:szCs w:val="22"/>
        </w:rPr>
        <w:t xml:space="preserve"> иного правового акта</w:t>
      </w:r>
      <w:r w:rsidR="00CB767B" w:rsidRPr="002D78DC">
        <w:rPr>
          <w:sz w:val="22"/>
          <w:szCs w:val="22"/>
        </w:rPr>
        <w:t xml:space="preserve"> указано, что </w:t>
      </w:r>
      <w:r w:rsidR="0087256E" w:rsidRPr="002D78DC">
        <w:rPr>
          <w:sz w:val="22"/>
          <w:szCs w:val="22"/>
        </w:rPr>
        <w:t>соответствующая норма права применяется постольку, поскольку соглашением сторон не установлено иное (диспозитивная норма)</w:t>
      </w:r>
      <w:r w:rsidR="00CB767B" w:rsidRPr="002D78DC">
        <w:rPr>
          <w:sz w:val="22"/>
          <w:szCs w:val="22"/>
        </w:rPr>
        <w:t>.</w:t>
      </w:r>
    </w:p>
    <w:p w14:paraId="4E7EABC6" w14:textId="126FF50B" w:rsidR="00CB767B" w:rsidRDefault="0087256E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 xml:space="preserve">Если после заключения настоящего Договора принят закон </w:t>
      </w:r>
      <w:r w:rsidR="00ED01C3" w:rsidRPr="002D78DC">
        <w:rPr>
          <w:sz w:val="22"/>
          <w:szCs w:val="22"/>
        </w:rPr>
        <w:t>и (</w:t>
      </w:r>
      <w:r w:rsidRPr="002D78DC">
        <w:rPr>
          <w:sz w:val="22"/>
          <w:szCs w:val="22"/>
        </w:rPr>
        <w:t>или</w:t>
      </w:r>
      <w:r w:rsidR="00ED01C3" w:rsidRPr="002D78DC">
        <w:rPr>
          <w:sz w:val="22"/>
          <w:szCs w:val="22"/>
        </w:rPr>
        <w:t>)</w:t>
      </w:r>
      <w:r w:rsidRPr="002D78DC">
        <w:rPr>
          <w:sz w:val="22"/>
          <w:szCs w:val="22"/>
        </w:rPr>
        <w:t xml:space="preserve"> иной правовой акт, устанавливающий обязательные для сторон правила (императивные нормы) иные, чем те, что предусмотрены условиями Договора, к</w:t>
      </w:r>
      <w:r w:rsidR="00CB767B" w:rsidRPr="002D78DC">
        <w:rPr>
          <w:sz w:val="22"/>
          <w:szCs w:val="22"/>
        </w:rPr>
        <w:t>аждая из Сторон при вышеуказанных обстоятельствах вправе обратиться</w:t>
      </w:r>
      <w:r w:rsidR="00364A7C" w:rsidRPr="002D78DC">
        <w:rPr>
          <w:sz w:val="22"/>
          <w:szCs w:val="22"/>
        </w:rPr>
        <w:t xml:space="preserve"> в</w:t>
      </w:r>
      <w:r w:rsidR="00CB767B" w:rsidRPr="002D78DC">
        <w:rPr>
          <w:sz w:val="22"/>
          <w:szCs w:val="22"/>
        </w:rPr>
        <w:t xml:space="preserve"> суд с иском о внесении изменений в настоящий Договор как </w:t>
      </w:r>
      <w:r w:rsidRPr="002D78DC">
        <w:rPr>
          <w:sz w:val="22"/>
          <w:szCs w:val="22"/>
        </w:rPr>
        <w:t>по</w:t>
      </w:r>
      <w:r w:rsidR="00CB767B" w:rsidRPr="002D78DC">
        <w:rPr>
          <w:sz w:val="22"/>
          <w:szCs w:val="22"/>
        </w:rPr>
        <w:t xml:space="preserve"> основани</w:t>
      </w:r>
      <w:r w:rsidRPr="002D78DC">
        <w:rPr>
          <w:sz w:val="22"/>
          <w:szCs w:val="22"/>
        </w:rPr>
        <w:t>ю</w:t>
      </w:r>
      <w:r w:rsidR="00CB767B" w:rsidRPr="002D78DC">
        <w:rPr>
          <w:sz w:val="22"/>
          <w:szCs w:val="22"/>
        </w:rPr>
        <w:t>, предусмотренного Договором.</w:t>
      </w:r>
    </w:p>
    <w:p w14:paraId="37289DF6" w14:textId="5122C843" w:rsidR="00E667EF" w:rsidRPr="00E667EF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6.7. </w:t>
      </w:r>
      <w:r w:rsidRPr="00E667EF">
        <w:rPr>
          <w:sz w:val="22"/>
          <w:szCs w:val="22"/>
        </w:rPr>
        <w:t>Каждая Сторона гарантирует другой Стороне, что:</w:t>
      </w:r>
    </w:p>
    <w:p w14:paraId="2C40A562" w14:textId="77777777" w:rsidR="00E667EF" w:rsidRPr="00E667EF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E667EF">
        <w:rPr>
          <w:sz w:val="22"/>
          <w:szCs w:val="22"/>
        </w:rPr>
        <w:t>- Сторона вправе заключать и исполнять Договор;</w:t>
      </w:r>
    </w:p>
    <w:p w14:paraId="47157139" w14:textId="77777777" w:rsidR="00E667EF" w:rsidRPr="00E667EF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E667EF">
        <w:rPr>
          <w:sz w:val="22"/>
          <w:szCs w:val="22"/>
        </w:rPr>
        <w:t>- лица, подписывающие настоящий Договор, обладают всеми необходимыми полномочиями на подписание настоящего Договора;</w:t>
      </w:r>
    </w:p>
    <w:p w14:paraId="1CA582A2" w14:textId="77777777" w:rsidR="00E667EF" w:rsidRPr="00E667EF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E667EF">
        <w:rPr>
          <w:sz w:val="22"/>
          <w:szCs w:val="22"/>
        </w:rPr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14:paraId="14913C0C" w14:textId="77777777" w:rsidR="00E667EF" w:rsidRPr="00E667EF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E667EF">
        <w:rPr>
          <w:sz w:val="22"/>
          <w:szCs w:val="22"/>
        </w:rPr>
        <w:t>- Стороной получены все и любые разрешения, одобрения и согласования, необходимые ей для заключения и/или исполнения Договора (в том числе в соответствии с действующим законодательством Российской Федерации или учредительными документами Стороны, включая одобрение сделки с заинтересованностью, одобрение крупной сделки);</w:t>
      </w:r>
    </w:p>
    <w:p w14:paraId="6C185C6B" w14:textId="71A734A7" w:rsidR="00E667EF" w:rsidRPr="002D78DC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E667EF">
        <w:rPr>
          <w:sz w:val="22"/>
          <w:szCs w:val="22"/>
        </w:rPr>
        <w:t>- По</w:t>
      </w:r>
      <w:r>
        <w:rPr>
          <w:sz w:val="22"/>
          <w:szCs w:val="22"/>
        </w:rPr>
        <w:t>купателем</w:t>
      </w:r>
      <w:r w:rsidRPr="00E667EF">
        <w:rPr>
          <w:sz w:val="22"/>
          <w:szCs w:val="22"/>
        </w:rPr>
        <w:t xml:space="preserve"> выполнены требования законодательства РФ при закупке электрической энергии (мощности), поставляемой по настоящему Договору.</w:t>
      </w:r>
    </w:p>
    <w:p w14:paraId="6C90AB49" w14:textId="75467652" w:rsidR="00CB767B" w:rsidRPr="002D78DC" w:rsidRDefault="00CB767B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6.</w:t>
      </w:r>
      <w:r w:rsidR="00E667EF">
        <w:rPr>
          <w:sz w:val="22"/>
          <w:szCs w:val="22"/>
        </w:rPr>
        <w:t>8</w:t>
      </w:r>
      <w:r w:rsidRPr="002D78DC">
        <w:rPr>
          <w:sz w:val="22"/>
          <w:szCs w:val="22"/>
        </w:rPr>
        <w:t>. Если между Сторонами заключено соглашение о порядке использования электронной подписи, то документы, предусмотренные настоящим Договором, подписанные в установленном порядке с применением электронной подписи, считаются совершёнными в надлежащей форме.</w:t>
      </w:r>
    </w:p>
    <w:p w14:paraId="0507FFFE" w14:textId="2EB9BE95" w:rsidR="004833B5" w:rsidRPr="002D78DC" w:rsidRDefault="00CB767B" w:rsidP="000E666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2D78DC">
        <w:rPr>
          <w:sz w:val="22"/>
          <w:szCs w:val="22"/>
        </w:rPr>
        <w:t>6.</w:t>
      </w:r>
      <w:r w:rsidR="00E667EF">
        <w:rPr>
          <w:sz w:val="22"/>
          <w:szCs w:val="22"/>
        </w:rPr>
        <w:t>9</w:t>
      </w:r>
      <w:r w:rsidRPr="002D78DC">
        <w:rPr>
          <w:sz w:val="22"/>
          <w:szCs w:val="22"/>
        </w:rPr>
        <w:t xml:space="preserve">. Продавец, получивший от </w:t>
      </w:r>
      <w:r w:rsidR="000359F3" w:rsidRPr="002D78DC">
        <w:rPr>
          <w:sz w:val="22"/>
          <w:szCs w:val="22"/>
        </w:rPr>
        <w:t>Покупателя</w:t>
      </w:r>
      <w:r w:rsidRPr="002D78DC">
        <w:rPr>
          <w:sz w:val="22"/>
          <w:szCs w:val="22"/>
        </w:rPr>
        <w:t xml:space="preserve"> (в том числе через сетевую организацию) подписанный проект настоящего Договора на бумажном носителе или в электронной форме, при несогласии с условиями Договора вправе направить </w:t>
      </w:r>
      <w:r w:rsidR="000359F3" w:rsidRPr="002D78DC">
        <w:rPr>
          <w:sz w:val="22"/>
          <w:szCs w:val="22"/>
        </w:rPr>
        <w:t>Покупателю</w:t>
      </w:r>
      <w:r w:rsidRPr="002D78DC">
        <w:rPr>
          <w:sz w:val="22"/>
          <w:szCs w:val="22"/>
        </w:rPr>
        <w:t xml:space="preserve"> предложение о заключении Договора на иных условиях</w:t>
      </w:r>
      <w:r w:rsidR="000359F3" w:rsidRPr="002D78DC">
        <w:rPr>
          <w:sz w:val="22"/>
          <w:szCs w:val="22"/>
        </w:rPr>
        <w:t xml:space="preserve"> (протокол разногласий)</w:t>
      </w:r>
      <w:r w:rsidRPr="002D78DC">
        <w:rPr>
          <w:sz w:val="22"/>
          <w:szCs w:val="22"/>
        </w:rPr>
        <w:t>. При этом Продавец не вправе вносить изменения (правки) в текст проекта настоящего Договора. Внесение изменений (правок) в текст проекта настоящего Договора является недобросовестным поведением со стороны Продавца.</w:t>
      </w:r>
    </w:p>
    <w:p w14:paraId="5C67DD5F" w14:textId="29D864D3" w:rsidR="00681C43" w:rsidRDefault="00E667EF" w:rsidP="000054CB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6.10</w:t>
      </w:r>
      <w:r w:rsidR="007C3C0D" w:rsidRPr="002D78DC">
        <w:rPr>
          <w:sz w:val="22"/>
          <w:szCs w:val="22"/>
        </w:rPr>
        <w:t>. </w:t>
      </w:r>
      <w:r w:rsidR="000054CB">
        <w:rPr>
          <w:sz w:val="22"/>
          <w:szCs w:val="22"/>
        </w:rPr>
        <w:tab/>
        <w:t>Продавец</w:t>
      </w:r>
      <w:r w:rsidR="000054CB" w:rsidRPr="000054CB">
        <w:rPr>
          <w:sz w:val="22"/>
          <w:szCs w:val="22"/>
        </w:rPr>
        <w:t xml:space="preserve"> в соответствии со ст. 6 Федерального закона «О персональных данных» от 27.07.2006 № 152-ФЗ на период с момента передачи П</w:t>
      </w:r>
      <w:r w:rsidR="000054CB">
        <w:rPr>
          <w:sz w:val="22"/>
          <w:szCs w:val="22"/>
        </w:rPr>
        <w:t>родавцом Покупателю</w:t>
      </w:r>
      <w:r w:rsidR="000054CB" w:rsidRPr="000054CB">
        <w:rPr>
          <w:sz w:val="22"/>
          <w:szCs w:val="22"/>
        </w:rPr>
        <w:t xml:space="preserve"> своих персональных данных для заключения настоящего Договора и до истечения 5 лет после его прекращения выражает согласие на обработку </w:t>
      </w:r>
      <w:r w:rsidR="000054CB">
        <w:rPr>
          <w:sz w:val="22"/>
          <w:szCs w:val="22"/>
        </w:rPr>
        <w:t>Покупателем</w:t>
      </w:r>
      <w:r w:rsidR="000054CB" w:rsidRPr="000054CB">
        <w:rPr>
          <w:sz w:val="22"/>
          <w:szCs w:val="22"/>
        </w:rPr>
        <w:t xml:space="preserve"> следующих персональных данных Потребителя: Ф.И.О., паспортные данные, адрес места регистрации, дата рождения, почтовый адрес, номер телефона/факса, адрес электронной почты. </w:t>
      </w:r>
      <w:r w:rsidR="000054CB">
        <w:rPr>
          <w:sz w:val="22"/>
          <w:szCs w:val="22"/>
        </w:rPr>
        <w:t>Покупатель</w:t>
      </w:r>
      <w:r w:rsidR="000054CB" w:rsidRPr="000054CB">
        <w:rPr>
          <w:sz w:val="22"/>
          <w:szCs w:val="22"/>
        </w:rPr>
        <w:t xml:space="preserve"> вправе производить обработку (сбор, систематизацию,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данных) персональных данных в целях исполнения настоящего Договора</w:t>
      </w:r>
      <w:r w:rsidR="003B3D48" w:rsidRPr="002D78DC">
        <w:rPr>
          <w:sz w:val="22"/>
          <w:szCs w:val="22"/>
        </w:rPr>
        <w:t>.</w:t>
      </w:r>
      <w:r w:rsidR="000054CB">
        <w:rPr>
          <w:rStyle w:val="af"/>
          <w:sz w:val="22"/>
          <w:szCs w:val="22"/>
        </w:rPr>
        <w:footnoteReference w:id="2"/>
      </w:r>
    </w:p>
    <w:p w14:paraId="6DA0B915" w14:textId="0E22689F" w:rsidR="00E667EF" w:rsidRDefault="00E667EF" w:rsidP="000054CB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</w:p>
    <w:p w14:paraId="2174B46A" w14:textId="63994187" w:rsidR="000054CB" w:rsidRDefault="00E667EF" w:rsidP="00E667EF">
      <w:pPr>
        <w:pStyle w:val="a6"/>
        <w:widowControl w:val="0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E667EF">
        <w:rPr>
          <w:b/>
          <w:sz w:val="22"/>
          <w:szCs w:val="22"/>
        </w:rPr>
        <w:t>7. ПРИЛОЖЕНИЯ К ДОГОВОРУ</w:t>
      </w:r>
      <w:r>
        <w:rPr>
          <w:b/>
          <w:sz w:val="22"/>
          <w:szCs w:val="22"/>
        </w:rPr>
        <w:t>.</w:t>
      </w:r>
    </w:p>
    <w:p w14:paraId="0973D301" w14:textId="0E95A0A7" w:rsidR="00E667EF" w:rsidRDefault="00E667EF" w:rsidP="00233796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7.1. Приложение № 1 - </w:t>
      </w:r>
      <w:r w:rsidRPr="00E667EF">
        <w:rPr>
          <w:sz w:val="22"/>
          <w:szCs w:val="22"/>
        </w:rPr>
        <w:t>«</w:t>
      </w:r>
      <w:r w:rsidR="003545FF" w:rsidRPr="003545FF">
        <w:rPr>
          <w:sz w:val="22"/>
          <w:szCs w:val="22"/>
        </w:rPr>
        <w:t>Перечень точек поставки и адреса объектов микрогенерации и энергопринимающих устройств</w:t>
      </w:r>
      <w:r w:rsidRPr="00E667EF">
        <w:rPr>
          <w:sz w:val="22"/>
          <w:szCs w:val="22"/>
        </w:rPr>
        <w:t>»</w:t>
      </w:r>
      <w:r>
        <w:rPr>
          <w:sz w:val="22"/>
          <w:szCs w:val="22"/>
        </w:rPr>
        <w:t>;</w:t>
      </w:r>
    </w:p>
    <w:p w14:paraId="0DAC37C5" w14:textId="4A8BA9CF" w:rsidR="00E667EF" w:rsidRDefault="00E667EF" w:rsidP="00233796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7.2. Приложение № 2 - </w:t>
      </w:r>
      <w:r w:rsidRPr="002D78DC">
        <w:rPr>
          <w:sz w:val="22"/>
          <w:szCs w:val="22"/>
        </w:rPr>
        <w:t>«Перечень приборов учета»</w:t>
      </w:r>
      <w:r>
        <w:rPr>
          <w:sz w:val="22"/>
          <w:szCs w:val="22"/>
        </w:rPr>
        <w:t>;</w:t>
      </w:r>
    </w:p>
    <w:p w14:paraId="678AE454" w14:textId="647329EF" w:rsidR="00E667EF" w:rsidRPr="00E667EF" w:rsidRDefault="00E667EF" w:rsidP="00233796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Pr="00E667EF">
        <w:rPr>
          <w:sz w:val="22"/>
          <w:szCs w:val="22"/>
        </w:rPr>
        <w:t xml:space="preserve">Приложение № 3 </w:t>
      </w:r>
      <w:r w:rsidR="00870E3B">
        <w:rPr>
          <w:sz w:val="22"/>
          <w:szCs w:val="22"/>
        </w:rPr>
        <w:t xml:space="preserve">- </w:t>
      </w:r>
      <w:r w:rsidRPr="00E667EF">
        <w:rPr>
          <w:sz w:val="22"/>
          <w:szCs w:val="22"/>
        </w:rPr>
        <w:t>«Акт приёма-передачи электрической энергии (мощности)»</w:t>
      </w:r>
    </w:p>
    <w:p w14:paraId="6AFE3400" w14:textId="5666580F" w:rsidR="00E667EF" w:rsidRDefault="00E667EF" w:rsidP="00233796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  <w:r w:rsidRPr="00E667EF">
        <w:rPr>
          <w:sz w:val="22"/>
          <w:szCs w:val="22"/>
        </w:rPr>
        <w:t>Документы о технологическом присоединении, Акт допуска прибора учета в эксплуатацию в отношении объектов и точек поставки, указанных в п. 1.1 Договора, становятся неотъемлемой частью Договора с момента их получения Покупателем от сетевой организации или Продавца. Продавец несет риск последствий несвоевременного начала исполнения обязательств по настоящему Договору, вызванных отсутствием у Покупателя документов о технологическом присоединении или Акта допуска прибора учета в эксплуатацию в отношении объектов микрогенерации и точек поставки, указанных в п. 1.1 Договора.</w:t>
      </w:r>
    </w:p>
    <w:p w14:paraId="69BC583F" w14:textId="77777777" w:rsidR="00E667EF" w:rsidRPr="00E667EF" w:rsidRDefault="00E667EF" w:rsidP="00E667EF">
      <w:pPr>
        <w:pStyle w:val="a6"/>
        <w:widowControl w:val="0"/>
        <w:tabs>
          <w:tab w:val="left" w:pos="0"/>
        </w:tabs>
        <w:spacing w:line="240" w:lineRule="auto"/>
        <w:rPr>
          <w:sz w:val="22"/>
          <w:szCs w:val="22"/>
        </w:rPr>
      </w:pPr>
    </w:p>
    <w:p w14:paraId="134C31C0" w14:textId="03F58707" w:rsidR="00C47948" w:rsidRPr="002D78DC" w:rsidRDefault="00E667EF" w:rsidP="00870E3B">
      <w:pPr>
        <w:widowControl w:val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051F79" w:rsidRPr="002D78DC">
        <w:rPr>
          <w:b/>
          <w:sz w:val="22"/>
          <w:szCs w:val="22"/>
        </w:rPr>
        <w:t>. МЕСТА НАХОЖДЕНИЯ, АДРЕСА И БАНКОВСКИЕ РЕКВИЗИТЫ СТОРОН</w:t>
      </w:r>
    </w:p>
    <w:tbl>
      <w:tblPr>
        <w:tblStyle w:val="af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67EF" w:rsidRPr="00214779" w14:paraId="3046F155" w14:textId="77777777" w:rsidTr="00BB68D0">
        <w:trPr>
          <w:jc w:val="center"/>
        </w:trPr>
        <w:tc>
          <w:tcPr>
            <w:tcW w:w="4785" w:type="dxa"/>
            <w:vAlign w:val="center"/>
          </w:tcPr>
          <w:p w14:paraId="739EEFAE" w14:textId="02D7BBAB" w:rsidR="00E667EF" w:rsidRPr="00214779" w:rsidRDefault="00E667EF" w:rsidP="00BB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</w:t>
            </w:r>
            <w:r w:rsidRPr="00214779">
              <w:rPr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14:paraId="335DCB24" w14:textId="4C95D032" w:rsidR="00E667EF" w:rsidRPr="00214779" w:rsidRDefault="00E667EF" w:rsidP="00BB68D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Продавец</w:t>
            </w:r>
            <w:r w:rsidRPr="00214779">
              <w:rPr>
                <w:bCs/>
                <w:sz w:val="24"/>
                <w:szCs w:val="24"/>
              </w:rPr>
              <w:t>:</w:t>
            </w:r>
          </w:p>
        </w:tc>
      </w:tr>
      <w:tr w:rsidR="00E667EF" w:rsidRPr="00214779" w14:paraId="608C2720" w14:textId="77777777" w:rsidTr="00BB68D0">
        <w:trPr>
          <w:jc w:val="center"/>
        </w:trPr>
        <w:tc>
          <w:tcPr>
            <w:tcW w:w="4785" w:type="dxa"/>
            <w:vAlign w:val="center"/>
          </w:tcPr>
          <w:p w14:paraId="2CA507C5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Полное фирменное наименование:</w:t>
            </w:r>
          </w:p>
        </w:tc>
        <w:tc>
          <w:tcPr>
            <w:tcW w:w="4786" w:type="dxa"/>
            <w:vAlign w:val="center"/>
          </w:tcPr>
          <w:p w14:paraId="5227EBC1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Полное фирменное наименование:</w:t>
            </w:r>
          </w:p>
        </w:tc>
      </w:tr>
      <w:tr w:rsidR="00E667EF" w:rsidRPr="00214779" w14:paraId="7A89AA65" w14:textId="77777777" w:rsidTr="00BB68D0">
        <w:trPr>
          <w:jc w:val="center"/>
        </w:trPr>
        <w:tc>
          <w:tcPr>
            <w:tcW w:w="4785" w:type="dxa"/>
            <w:vAlign w:val="center"/>
          </w:tcPr>
          <w:p w14:paraId="7BC5D28F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ИНН:</w:t>
            </w:r>
          </w:p>
        </w:tc>
        <w:tc>
          <w:tcPr>
            <w:tcW w:w="4786" w:type="dxa"/>
            <w:vAlign w:val="center"/>
          </w:tcPr>
          <w:p w14:paraId="6F2BB347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ИНН:</w:t>
            </w:r>
          </w:p>
        </w:tc>
      </w:tr>
      <w:tr w:rsidR="00E667EF" w:rsidRPr="00214779" w14:paraId="008892B9" w14:textId="77777777" w:rsidTr="00BB68D0">
        <w:trPr>
          <w:jc w:val="center"/>
        </w:trPr>
        <w:tc>
          <w:tcPr>
            <w:tcW w:w="4785" w:type="dxa"/>
            <w:vAlign w:val="center"/>
          </w:tcPr>
          <w:p w14:paraId="0E5ACB6C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КПП:</w:t>
            </w:r>
          </w:p>
        </w:tc>
        <w:tc>
          <w:tcPr>
            <w:tcW w:w="4786" w:type="dxa"/>
            <w:vAlign w:val="center"/>
          </w:tcPr>
          <w:p w14:paraId="4C3AA2E9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КПП:</w:t>
            </w:r>
          </w:p>
        </w:tc>
      </w:tr>
      <w:tr w:rsidR="00E667EF" w:rsidRPr="00214779" w14:paraId="7F100FB0" w14:textId="77777777" w:rsidTr="00BB68D0">
        <w:trPr>
          <w:jc w:val="center"/>
        </w:trPr>
        <w:tc>
          <w:tcPr>
            <w:tcW w:w="4785" w:type="dxa"/>
            <w:vAlign w:val="center"/>
          </w:tcPr>
          <w:p w14:paraId="12718107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ОГРН:</w:t>
            </w:r>
          </w:p>
        </w:tc>
        <w:tc>
          <w:tcPr>
            <w:tcW w:w="4786" w:type="dxa"/>
            <w:vAlign w:val="center"/>
          </w:tcPr>
          <w:p w14:paraId="276F9767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ОГРН:</w:t>
            </w:r>
          </w:p>
        </w:tc>
      </w:tr>
      <w:tr w:rsidR="00E667EF" w:rsidRPr="00214779" w14:paraId="1EE4F12B" w14:textId="77777777" w:rsidTr="00BB68D0">
        <w:trPr>
          <w:trHeight w:val="319"/>
          <w:jc w:val="center"/>
        </w:trPr>
        <w:tc>
          <w:tcPr>
            <w:tcW w:w="4785" w:type="dxa"/>
            <w:vAlign w:val="center"/>
          </w:tcPr>
          <w:p w14:paraId="2636BD26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350E0C">
              <w:rPr>
                <w:bCs/>
                <w:sz w:val="24"/>
                <w:szCs w:val="24"/>
              </w:rPr>
              <w:t>Юридический адрес:</w:t>
            </w:r>
          </w:p>
        </w:tc>
        <w:tc>
          <w:tcPr>
            <w:tcW w:w="4786" w:type="dxa"/>
            <w:vAlign w:val="center"/>
          </w:tcPr>
          <w:p w14:paraId="1D0333BF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350E0C">
              <w:rPr>
                <w:bCs/>
                <w:sz w:val="24"/>
                <w:szCs w:val="24"/>
              </w:rPr>
              <w:t>Юридический адрес:</w:t>
            </w:r>
          </w:p>
        </w:tc>
      </w:tr>
      <w:tr w:rsidR="00E667EF" w:rsidRPr="00214779" w14:paraId="29B693FB" w14:textId="77777777" w:rsidTr="00BB68D0">
        <w:trPr>
          <w:trHeight w:val="410"/>
          <w:jc w:val="center"/>
        </w:trPr>
        <w:tc>
          <w:tcPr>
            <w:tcW w:w="4785" w:type="dxa"/>
            <w:vAlign w:val="center"/>
          </w:tcPr>
          <w:p w14:paraId="5004BCBC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350E0C">
              <w:rPr>
                <w:bCs/>
                <w:sz w:val="24"/>
                <w:szCs w:val="24"/>
              </w:rPr>
              <w:t>Фактический адрес:</w:t>
            </w:r>
          </w:p>
        </w:tc>
        <w:tc>
          <w:tcPr>
            <w:tcW w:w="4786" w:type="dxa"/>
            <w:vAlign w:val="center"/>
          </w:tcPr>
          <w:p w14:paraId="60C96863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350E0C">
              <w:rPr>
                <w:bCs/>
                <w:sz w:val="24"/>
                <w:szCs w:val="24"/>
              </w:rPr>
              <w:t>Фактический адрес:</w:t>
            </w:r>
          </w:p>
        </w:tc>
      </w:tr>
      <w:tr w:rsidR="00E667EF" w:rsidRPr="00214779" w14:paraId="73364EDC" w14:textId="77777777" w:rsidTr="00BB68D0">
        <w:trPr>
          <w:jc w:val="center"/>
        </w:trPr>
        <w:tc>
          <w:tcPr>
            <w:tcW w:w="4785" w:type="dxa"/>
            <w:vAlign w:val="center"/>
          </w:tcPr>
          <w:p w14:paraId="5C57BAE1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Электронная почта:</w:t>
            </w:r>
          </w:p>
        </w:tc>
        <w:tc>
          <w:tcPr>
            <w:tcW w:w="4786" w:type="dxa"/>
            <w:vAlign w:val="center"/>
          </w:tcPr>
          <w:p w14:paraId="2CA93A82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Электронная почта:</w:t>
            </w:r>
          </w:p>
        </w:tc>
      </w:tr>
      <w:tr w:rsidR="00E667EF" w:rsidRPr="00214779" w14:paraId="2C7F3550" w14:textId="77777777" w:rsidTr="00BB68D0">
        <w:trPr>
          <w:jc w:val="center"/>
        </w:trPr>
        <w:tc>
          <w:tcPr>
            <w:tcW w:w="4785" w:type="dxa"/>
            <w:vAlign w:val="center"/>
          </w:tcPr>
          <w:p w14:paraId="057C52A0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Тел. (с кодом):</w:t>
            </w:r>
          </w:p>
        </w:tc>
        <w:tc>
          <w:tcPr>
            <w:tcW w:w="4786" w:type="dxa"/>
            <w:vAlign w:val="center"/>
          </w:tcPr>
          <w:p w14:paraId="0D7A6B9E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Тел. (с кодом):</w:t>
            </w:r>
          </w:p>
        </w:tc>
      </w:tr>
      <w:tr w:rsidR="00E667EF" w:rsidRPr="00214779" w14:paraId="73284E62" w14:textId="77777777" w:rsidTr="00BB68D0">
        <w:trPr>
          <w:jc w:val="center"/>
        </w:trPr>
        <w:tc>
          <w:tcPr>
            <w:tcW w:w="4785" w:type="dxa"/>
            <w:vAlign w:val="center"/>
          </w:tcPr>
          <w:p w14:paraId="272CF849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Факс (с кодом):</w:t>
            </w:r>
          </w:p>
        </w:tc>
        <w:tc>
          <w:tcPr>
            <w:tcW w:w="4786" w:type="dxa"/>
            <w:vAlign w:val="center"/>
          </w:tcPr>
          <w:p w14:paraId="033DC12B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Факс (с кодом):</w:t>
            </w:r>
          </w:p>
        </w:tc>
      </w:tr>
      <w:tr w:rsidR="00E667EF" w:rsidRPr="00214779" w14:paraId="508DC796" w14:textId="77777777" w:rsidTr="00BB68D0">
        <w:trPr>
          <w:jc w:val="center"/>
        </w:trPr>
        <w:tc>
          <w:tcPr>
            <w:tcW w:w="4785" w:type="dxa"/>
            <w:vAlign w:val="center"/>
          </w:tcPr>
          <w:p w14:paraId="6C53F58B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Мобильный тел.:</w:t>
            </w:r>
          </w:p>
        </w:tc>
        <w:tc>
          <w:tcPr>
            <w:tcW w:w="4786" w:type="dxa"/>
            <w:vAlign w:val="center"/>
          </w:tcPr>
          <w:p w14:paraId="6BFFD4A6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Мобильный тел.:</w:t>
            </w:r>
          </w:p>
        </w:tc>
      </w:tr>
      <w:tr w:rsidR="00E667EF" w:rsidRPr="00214779" w14:paraId="27D3BDC4" w14:textId="77777777" w:rsidTr="00BB68D0">
        <w:trPr>
          <w:jc w:val="center"/>
        </w:trPr>
        <w:tc>
          <w:tcPr>
            <w:tcW w:w="4785" w:type="dxa"/>
            <w:vAlign w:val="center"/>
          </w:tcPr>
          <w:p w14:paraId="6A2E92E4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Банковские реквизиты:</w:t>
            </w:r>
          </w:p>
        </w:tc>
        <w:tc>
          <w:tcPr>
            <w:tcW w:w="4786" w:type="dxa"/>
            <w:vAlign w:val="center"/>
          </w:tcPr>
          <w:p w14:paraId="17C62706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Банковские реквизиты:</w:t>
            </w:r>
          </w:p>
        </w:tc>
      </w:tr>
      <w:tr w:rsidR="00E667EF" w:rsidRPr="00214779" w14:paraId="55FE803A" w14:textId="77777777" w:rsidTr="00BB68D0">
        <w:trPr>
          <w:jc w:val="center"/>
        </w:trPr>
        <w:tc>
          <w:tcPr>
            <w:tcW w:w="4785" w:type="dxa"/>
            <w:vAlign w:val="center"/>
          </w:tcPr>
          <w:p w14:paraId="0123BE9B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14779">
              <w:rPr>
                <w:sz w:val="24"/>
                <w:szCs w:val="24"/>
              </w:rPr>
              <w:t>/сч: _________________________________</w:t>
            </w:r>
          </w:p>
        </w:tc>
        <w:tc>
          <w:tcPr>
            <w:tcW w:w="4786" w:type="dxa"/>
            <w:vAlign w:val="center"/>
          </w:tcPr>
          <w:p w14:paraId="5353EED7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14779">
              <w:rPr>
                <w:sz w:val="24"/>
                <w:szCs w:val="24"/>
              </w:rPr>
              <w:t>/сч: _________________________________</w:t>
            </w:r>
          </w:p>
        </w:tc>
      </w:tr>
      <w:tr w:rsidR="00E667EF" w:rsidRPr="00214779" w14:paraId="5731F7B6" w14:textId="77777777" w:rsidTr="00BB68D0">
        <w:trPr>
          <w:jc w:val="center"/>
        </w:trPr>
        <w:tc>
          <w:tcPr>
            <w:tcW w:w="4785" w:type="dxa"/>
            <w:vAlign w:val="center"/>
          </w:tcPr>
          <w:p w14:paraId="1F8A195F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 w:rsidRPr="00214779">
              <w:rPr>
                <w:sz w:val="24"/>
                <w:szCs w:val="24"/>
              </w:rPr>
              <w:t>Банк: ________________________________</w:t>
            </w:r>
          </w:p>
        </w:tc>
        <w:tc>
          <w:tcPr>
            <w:tcW w:w="4786" w:type="dxa"/>
            <w:vAlign w:val="center"/>
          </w:tcPr>
          <w:p w14:paraId="0FFC255C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 w:rsidRPr="00214779">
              <w:rPr>
                <w:sz w:val="24"/>
                <w:szCs w:val="24"/>
              </w:rPr>
              <w:t>Банк: ________________________________</w:t>
            </w:r>
          </w:p>
        </w:tc>
      </w:tr>
      <w:tr w:rsidR="00E667EF" w:rsidRPr="00214779" w14:paraId="18A19BA8" w14:textId="77777777" w:rsidTr="00BB68D0">
        <w:trPr>
          <w:jc w:val="center"/>
        </w:trPr>
        <w:tc>
          <w:tcPr>
            <w:tcW w:w="4785" w:type="dxa"/>
            <w:vAlign w:val="center"/>
          </w:tcPr>
          <w:p w14:paraId="32F8F149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14779">
              <w:rPr>
                <w:sz w:val="24"/>
                <w:szCs w:val="24"/>
              </w:rPr>
              <w:t>/сч.: ________________________________</w:t>
            </w:r>
          </w:p>
        </w:tc>
        <w:tc>
          <w:tcPr>
            <w:tcW w:w="4786" w:type="dxa"/>
            <w:vAlign w:val="center"/>
          </w:tcPr>
          <w:p w14:paraId="134D5424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14779">
              <w:rPr>
                <w:sz w:val="24"/>
                <w:szCs w:val="24"/>
              </w:rPr>
              <w:t>/сч.: ________________________________</w:t>
            </w:r>
          </w:p>
        </w:tc>
      </w:tr>
      <w:tr w:rsidR="00E667EF" w:rsidRPr="00214779" w14:paraId="1D1A77F1" w14:textId="77777777" w:rsidTr="00BB68D0">
        <w:trPr>
          <w:jc w:val="center"/>
        </w:trPr>
        <w:tc>
          <w:tcPr>
            <w:tcW w:w="4785" w:type="dxa"/>
            <w:vAlign w:val="center"/>
          </w:tcPr>
          <w:p w14:paraId="0ADD46D0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 w:rsidRPr="00214779">
              <w:rPr>
                <w:sz w:val="24"/>
                <w:szCs w:val="24"/>
              </w:rPr>
              <w:t>БИК: _________________________________</w:t>
            </w:r>
          </w:p>
        </w:tc>
        <w:tc>
          <w:tcPr>
            <w:tcW w:w="4786" w:type="dxa"/>
            <w:vAlign w:val="center"/>
          </w:tcPr>
          <w:p w14:paraId="65F257AD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 w:rsidRPr="00214779">
              <w:rPr>
                <w:sz w:val="24"/>
                <w:szCs w:val="24"/>
              </w:rPr>
              <w:t>БИК: _________________________________</w:t>
            </w:r>
          </w:p>
        </w:tc>
      </w:tr>
      <w:tr w:rsidR="00E667EF" w:rsidRPr="00214779" w14:paraId="1B5FBE3D" w14:textId="77777777" w:rsidTr="00233796">
        <w:trPr>
          <w:trHeight w:val="1129"/>
          <w:jc w:val="center"/>
        </w:trPr>
        <w:tc>
          <w:tcPr>
            <w:tcW w:w="4785" w:type="dxa"/>
            <w:vAlign w:val="center"/>
          </w:tcPr>
          <w:p w14:paraId="6BAB0996" w14:textId="3D36257D" w:rsidR="00E667EF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Покупатель</w:t>
            </w:r>
            <w:r w:rsidRPr="00350E0C">
              <w:rPr>
                <w:bCs/>
                <w:sz w:val="24"/>
                <w:szCs w:val="24"/>
              </w:rPr>
              <w:t>:</w:t>
            </w:r>
          </w:p>
          <w:p w14:paraId="1B9BB043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</w:p>
          <w:p w14:paraId="3EC5BC0D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_____________/_____________/</w:t>
            </w:r>
          </w:p>
          <w:p w14:paraId="42CC2407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786" w:type="dxa"/>
            <w:vAlign w:val="center"/>
          </w:tcPr>
          <w:p w14:paraId="01BB6F36" w14:textId="3A9AE105" w:rsidR="00E667EF" w:rsidRDefault="00E667EF" w:rsidP="00BB6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Продавец:</w:t>
            </w:r>
          </w:p>
          <w:p w14:paraId="0EA62570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</w:p>
          <w:p w14:paraId="16F703B9" w14:textId="77777777" w:rsidR="00E667EF" w:rsidRPr="00214779" w:rsidRDefault="00E667EF" w:rsidP="00BB68D0">
            <w:pPr>
              <w:rPr>
                <w:bCs/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_____________/_____________/</w:t>
            </w:r>
          </w:p>
          <w:p w14:paraId="1D568602" w14:textId="77777777" w:rsidR="00E667EF" w:rsidRPr="00214779" w:rsidRDefault="00E667EF" w:rsidP="00BB68D0">
            <w:pPr>
              <w:rPr>
                <w:sz w:val="24"/>
                <w:szCs w:val="24"/>
              </w:rPr>
            </w:pPr>
            <w:r w:rsidRPr="00214779">
              <w:rPr>
                <w:bCs/>
                <w:sz w:val="24"/>
                <w:szCs w:val="24"/>
              </w:rPr>
              <w:t>М.П.</w:t>
            </w:r>
          </w:p>
        </w:tc>
      </w:tr>
    </w:tbl>
    <w:p w14:paraId="5F1DC930" w14:textId="77777777" w:rsidR="00E667EF" w:rsidRDefault="00E667EF" w:rsidP="00233796">
      <w:pPr>
        <w:widowControl w:val="0"/>
        <w:jc w:val="both"/>
        <w:rPr>
          <w:b/>
          <w:sz w:val="22"/>
          <w:szCs w:val="22"/>
        </w:rPr>
      </w:pPr>
    </w:p>
    <w:sectPr w:rsidR="00E667EF" w:rsidSect="0023379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021" w:right="426" w:bottom="567" w:left="709" w:header="720" w:footer="5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22424" w14:textId="77777777" w:rsidR="000C35F8" w:rsidRDefault="000C35F8">
      <w:r>
        <w:separator/>
      </w:r>
    </w:p>
  </w:endnote>
  <w:endnote w:type="continuationSeparator" w:id="0">
    <w:p w14:paraId="6994AB9D" w14:textId="77777777" w:rsidR="000C35F8" w:rsidRDefault="000C35F8">
      <w:r>
        <w:continuationSeparator/>
      </w:r>
    </w:p>
  </w:endnote>
  <w:endnote w:type="continuationNotice" w:id="1">
    <w:p w14:paraId="1CE8EBAB" w14:textId="77777777" w:rsidR="000C35F8" w:rsidRDefault="000C3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730F" w14:textId="77777777" w:rsidR="0087256E" w:rsidRDefault="0087256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91C3E3" w14:textId="77777777" w:rsidR="0087256E" w:rsidRDefault="0087256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847E" w14:textId="77777777" w:rsidR="0087256E" w:rsidRDefault="0087256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D519" w14:textId="77777777" w:rsidR="000C35F8" w:rsidRDefault="000C35F8">
      <w:r>
        <w:separator/>
      </w:r>
    </w:p>
  </w:footnote>
  <w:footnote w:type="continuationSeparator" w:id="0">
    <w:p w14:paraId="408F1356" w14:textId="77777777" w:rsidR="000C35F8" w:rsidRDefault="000C35F8">
      <w:r>
        <w:continuationSeparator/>
      </w:r>
    </w:p>
  </w:footnote>
  <w:footnote w:type="continuationNotice" w:id="1">
    <w:p w14:paraId="42BAD7FA" w14:textId="77777777" w:rsidR="000C35F8" w:rsidRDefault="000C35F8"/>
  </w:footnote>
  <w:footnote w:id="2">
    <w:p w14:paraId="23B37E17" w14:textId="6D45578C" w:rsidR="000054CB" w:rsidRDefault="000054CB">
      <w:pPr>
        <w:pStyle w:val="ad"/>
      </w:pPr>
      <w:r>
        <w:rPr>
          <w:rStyle w:val="af"/>
        </w:rPr>
        <w:footnoteRef/>
      </w:r>
      <w:r>
        <w:t xml:space="preserve"> </w:t>
      </w:r>
      <w:r w:rsidRPr="000054CB">
        <w:t>Указывается в случае заключения договора с индивидуальным предпринимателем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CE1D1" w14:textId="77777777" w:rsidR="0087256E" w:rsidRDefault="0087256E" w:rsidP="000D6152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4FCBB2" w14:textId="77777777" w:rsidR="0087256E" w:rsidRDefault="0087256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8530" w14:textId="7448DCD3" w:rsidR="0087256E" w:rsidRDefault="0087256E" w:rsidP="000D6152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34BE">
      <w:rPr>
        <w:rStyle w:val="a7"/>
        <w:noProof/>
      </w:rPr>
      <w:t>2</w:t>
    </w:r>
    <w:r>
      <w:rPr>
        <w:rStyle w:val="a7"/>
      </w:rPr>
      <w:fldChar w:fldCharType="end"/>
    </w:r>
  </w:p>
  <w:p w14:paraId="517858C2" w14:textId="77777777" w:rsidR="0087256E" w:rsidRDefault="0087256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6F3"/>
    <w:multiLevelType w:val="multilevel"/>
    <w:tmpl w:val="665C69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87B08FF"/>
    <w:multiLevelType w:val="hybridMultilevel"/>
    <w:tmpl w:val="07EE90D8"/>
    <w:lvl w:ilvl="0" w:tplc="EC6EF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643698">
      <w:numFmt w:val="none"/>
      <w:lvlText w:val=""/>
      <w:lvlJc w:val="left"/>
      <w:pPr>
        <w:tabs>
          <w:tab w:val="num" w:pos="360"/>
        </w:tabs>
      </w:pPr>
    </w:lvl>
    <w:lvl w:ilvl="2" w:tplc="E2F8FDD2">
      <w:numFmt w:val="none"/>
      <w:lvlText w:val=""/>
      <w:lvlJc w:val="left"/>
      <w:pPr>
        <w:tabs>
          <w:tab w:val="num" w:pos="360"/>
        </w:tabs>
      </w:pPr>
    </w:lvl>
    <w:lvl w:ilvl="3" w:tplc="2AFA001C">
      <w:numFmt w:val="none"/>
      <w:lvlText w:val=""/>
      <w:lvlJc w:val="left"/>
      <w:pPr>
        <w:tabs>
          <w:tab w:val="num" w:pos="360"/>
        </w:tabs>
      </w:pPr>
    </w:lvl>
    <w:lvl w:ilvl="4" w:tplc="8AB6F650">
      <w:numFmt w:val="none"/>
      <w:lvlText w:val=""/>
      <w:lvlJc w:val="left"/>
      <w:pPr>
        <w:tabs>
          <w:tab w:val="num" w:pos="360"/>
        </w:tabs>
      </w:pPr>
    </w:lvl>
    <w:lvl w:ilvl="5" w:tplc="09823A46">
      <w:numFmt w:val="none"/>
      <w:lvlText w:val=""/>
      <w:lvlJc w:val="left"/>
      <w:pPr>
        <w:tabs>
          <w:tab w:val="num" w:pos="360"/>
        </w:tabs>
      </w:pPr>
    </w:lvl>
    <w:lvl w:ilvl="6" w:tplc="1090E2CE">
      <w:numFmt w:val="none"/>
      <w:lvlText w:val=""/>
      <w:lvlJc w:val="left"/>
      <w:pPr>
        <w:tabs>
          <w:tab w:val="num" w:pos="360"/>
        </w:tabs>
      </w:pPr>
    </w:lvl>
    <w:lvl w:ilvl="7" w:tplc="872E89F0">
      <w:numFmt w:val="none"/>
      <w:lvlText w:val=""/>
      <w:lvlJc w:val="left"/>
      <w:pPr>
        <w:tabs>
          <w:tab w:val="num" w:pos="360"/>
        </w:tabs>
      </w:pPr>
    </w:lvl>
    <w:lvl w:ilvl="8" w:tplc="21BA479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530027D"/>
    <w:multiLevelType w:val="hybridMultilevel"/>
    <w:tmpl w:val="7006F242"/>
    <w:lvl w:ilvl="0" w:tplc="17BCE8A6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1D0909"/>
    <w:multiLevelType w:val="multilevel"/>
    <w:tmpl w:val="E5C2C5A2"/>
    <w:lvl w:ilvl="0">
      <w:start w:val="6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0" w:firstLine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E62076"/>
    <w:multiLevelType w:val="multilevel"/>
    <w:tmpl w:val="FB6E6A6C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"/>
      <w:lvlText w:val="%1.%2."/>
      <w:lvlJc w:val="left"/>
      <w:pPr>
        <w:tabs>
          <w:tab w:val="num" w:pos="397"/>
        </w:tabs>
        <w:ind w:left="0" w:firstLine="0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russianLower"/>
      <w:lvlRestart w:val="0"/>
      <w:pStyle w:val="10"/>
      <w:lvlText w:val="%3)"/>
      <w:lvlJc w:val="left"/>
      <w:pPr>
        <w:tabs>
          <w:tab w:val="num" w:pos="720"/>
        </w:tabs>
        <w:ind w:left="510" w:firstLine="210"/>
      </w:pPr>
      <w:rPr>
        <w:rFonts w:hint="default"/>
        <w:b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BFB1EFE"/>
    <w:multiLevelType w:val="hybridMultilevel"/>
    <w:tmpl w:val="80B62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8060B9"/>
    <w:multiLevelType w:val="hybridMultilevel"/>
    <w:tmpl w:val="0E0A0C14"/>
    <w:lvl w:ilvl="0" w:tplc="49049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94992"/>
    <w:multiLevelType w:val="multilevel"/>
    <w:tmpl w:val="5D70E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6.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0FE56B9"/>
    <w:multiLevelType w:val="singleLevel"/>
    <w:tmpl w:val="818C395C"/>
    <w:lvl w:ilvl="0">
      <w:start w:val="2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E16A7C"/>
    <w:multiLevelType w:val="hybridMultilevel"/>
    <w:tmpl w:val="B7DA9B74"/>
    <w:lvl w:ilvl="0" w:tplc="F0F8E5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D2583F"/>
    <w:multiLevelType w:val="multilevel"/>
    <w:tmpl w:val="655CF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C0216A0"/>
    <w:multiLevelType w:val="hybridMultilevel"/>
    <w:tmpl w:val="44CCC0D0"/>
    <w:lvl w:ilvl="0" w:tplc="A4108D16">
      <w:start w:val="1"/>
      <w:numFmt w:val="decimal"/>
      <w:lvlText w:val="6.%1.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A7DAF"/>
    <w:multiLevelType w:val="multilevel"/>
    <w:tmpl w:val="FEEE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4107674"/>
    <w:multiLevelType w:val="multilevel"/>
    <w:tmpl w:val="2B34E9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i w:val="0"/>
      </w:rPr>
    </w:lvl>
  </w:abstractNum>
  <w:abstractNum w:abstractNumId="14" w15:restartNumberingAfterBreak="0">
    <w:nsid w:val="404C55AF"/>
    <w:multiLevelType w:val="hybridMultilevel"/>
    <w:tmpl w:val="3DB6D060"/>
    <w:lvl w:ilvl="0" w:tplc="716251D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3C59CB"/>
    <w:multiLevelType w:val="hybridMultilevel"/>
    <w:tmpl w:val="3D240BAC"/>
    <w:lvl w:ilvl="0" w:tplc="67CC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A65451"/>
    <w:multiLevelType w:val="multilevel"/>
    <w:tmpl w:val="8B5A93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0156B5"/>
    <w:multiLevelType w:val="multilevel"/>
    <w:tmpl w:val="02C816DC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 w15:restartNumberingAfterBreak="0">
    <w:nsid w:val="4E630110"/>
    <w:multiLevelType w:val="hybridMultilevel"/>
    <w:tmpl w:val="ED36C88C"/>
    <w:lvl w:ilvl="0" w:tplc="EE666D0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256816"/>
    <w:multiLevelType w:val="multilevel"/>
    <w:tmpl w:val="4CD04C7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60DC25BA"/>
    <w:multiLevelType w:val="multilevel"/>
    <w:tmpl w:val="A762F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0E152C9"/>
    <w:multiLevelType w:val="multilevel"/>
    <w:tmpl w:val="E124C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81A6E37"/>
    <w:multiLevelType w:val="multilevel"/>
    <w:tmpl w:val="F1A04DF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  <w:sz w:val="24"/>
      </w:rPr>
    </w:lvl>
  </w:abstractNum>
  <w:abstractNum w:abstractNumId="23" w15:restartNumberingAfterBreak="0">
    <w:nsid w:val="6BDF0591"/>
    <w:multiLevelType w:val="multilevel"/>
    <w:tmpl w:val="FEEE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19"/>
  </w:num>
  <w:num w:numId="6">
    <w:abstractNumId w:val="22"/>
  </w:num>
  <w:num w:numId="7">
    <w:abstractNumId w:val="21"/>
  </w:num>
  <w:num w:numId="8">
    <w:abstractNumId w:val="2"/>
  </w:num>
  <w:num w:numId="9">
    <w:abstractNumId w:val="0"/>
  </w:num>
  <w:num w:numId="10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0"/>
  </w:num>
  <w:num w:numId="13">
    <w:abstractNumId w:val="9"/>
  </w:num>
  <w:num w:numId="14">
    <w:abstractNumId w:val="8"/>
    <w:lvlOverride w:ilvl="0">
      <w:startOverride w:val="2"/>
    </w:lvlOverride>
  </w:num>
  <w:num w:numId="15">
    <w:abstractNumId w:val="8"/>
  </w:num>
  <w:num w:numId="16">
    <w:abstractNumId w:val="6"/>
  </w:num>
  <w:num w:numId="1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4"/>
  </w:num>
  <w:num w:numId="23">
    <w:abstractNumId w:val="2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3"/>
  </w:num>
  <w:num w:numId="2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E0"/>
    <w:rsid w:val="00001484"/>
    <w:rsid w:val="000029CB"/>
    <w:rsid w:val="000033BE"/>
    <w:rsid w:val="0000489D"/>
    <w:rsid w:val="00004A80"/>
    <w:rsid w:val="000054CB"/>
    <w:rsid w:val="00005727"/>
    <w:rsid w:val="000061DA"/>
    <w:rsid w:val="00006D88"/>
    <w:rsid w:val="000109AB"/>
    <w:rsid w:val="00010F81"/>
    <w:rsid w:val="00011132"/>
    <w:rsid w:val="00012025"/>
    <w:rsid w:val="00012093"/>
    <w:rsid w:val="000131FC"/>
    <w:rsid w:val="00013F8C"/>
    <w:rsid w:val="0001715E"/>
    <w:rsid w:val="0001751D"/>
    <w:rsid w:val="0001779E"/>
    <w:rsid w:val="00024D3E"/>
    <w:rsid w:val="000259CA"/>
    <w:rsid w:val="00027DD9"/>
    <w:rsid w:val="00031558"/>
    <w:rsid w:val="00032D66"/>
    <w:rsid w:val="00033FF4"/>
    <w:rsid w:val="00034628"/>
    <w:rsid w:val="000349F8"/>
    <w:rsid w:val="000359F3"/>
    <w:rsid w:val="00035B66"/>
    <w:rsid w:val="00035C8A"/>
    <w:rsid w:val="00036551"/>
    <w:rsid w:val="0003656A"/>
    <w:rsid w:val="00036D41"/>
    <w:rsid w:val="00036F96"/>
    <w:rsid w:val="00042AD5"/>
    <w:rsid w:val="00043ABD"/>
    <w:rsid w:val="00043C5C"/>
    <w:rsid w:val="000443A8"/>
    <w:rsid w:val="00044BEC"/>
    <w:rsid w:val="00044DB1"/>
    <w:rsid w:val="00044E40"/>
    <w:rsid w:val="00044EB0"/>
    <w:rsid w:val="00045206"/>
    <w:rsid w:val="00045F9E"/>
    <w:rsid w:val="00046403"/>
    <w:rsid w:val="00046F0D"/>
    <w:rsid w:val="0004739E"/>
    <w:rsid w:val="0004762B"/>
    <w:rsid w:val="000519BE"/>
    <w:rsid w:val="00051E34"/>
    <w:rsid w:val="00051F79"/>
    <w:rsid w:val="00054C68"/>
    <w:rsid w:val="0005525F"/>
    <w:rsid w:val="000554B0"/>
    <w:rsid w:val="00055F5C"/>
    <w:rsid w:val="00056B15"/>
    <w:rsid w:val="00057243"/>
    <w:rsid w:val="000617FF"/>
    <w:rsid w:val="0006298A"/>
    <w:rsid w:val="00062EF5"/>
    <w:rsid w:val="000632A3"/>
    <w:rsid w:val="000646FA"/>
    <w:rsid w:val="00064E83"/>
    <w:rsid w:val="000660EE"/>
    <w:rsid w:val="00070ED4"/>
    <w:rsid w:val="00072181"/>
    <w:rsid w:val="00073870"/>
    <w:rsid w:val="00074DD7"/>
    <w:rsid w:val="00075234"/>
    <w:rsid w:val="0007529C"/>
    <w:rsid w:val="00075D9E"/>
    <w:rsid w:val="000774F8"/>
    <w:rsid w:val="00077B63"/>
    <w:rsid w:val="00077DB1"/>
    <w:rsid w:val="000815D3"/>
    <w:rsid w:val="000816CD"/>
    <w:rsid w:val="00082445"/>
    <w:rsid w:val="000825A9"/>
    <w:rsid w:val="00083DEC"/>
    <w:rsid w:val="00084ABE"/>
    <w:rsid w:val="00085697"/>
    <w:rsid w:val="00090AE5"/>
    <w:rsid w:val="000912B7"/>
    <w:rsid w:val="0009294D"/>
    <w:rsid w:val="00093321"/>
    <w:rsid w:val="000934C8"/>
    <w:rsid w:val="00094A6E"/>
    <w:rsid w:val="00095090"/>
    <w:rsid w:val="0009608F"/>
    <w:rsid w:val="000973A0"/>
    <w:rsid w:val="000A18A4"/>
    <w:rsid w:val="000A33D4"/>
    <w:rsid w:val="000A3538"/>
    <w:rsid w:val="000A4D20"/>
    <w:rsid w:val="000A615D"/>
    <w:rsid w:val="000A6DA5"/>
    <w:rsid w:val="000A7C72"/>
    <w:rsid w:val="000B1EE2"/>
    <w:rsid w:val="000B2FD7"/>
    <w:rsid w:val="000B3630"/>
    <w:rsid w:val="000B4FDE"/>
    <w:rsid w:val="000B555F"/>
    <w:rsid w:val="000B6024"/>
    <w:rsid w:val="000B7036"/>
    <w:rsid w:val="000C00D2"/>
    <w:rsid w:val="000C0CE2"/>
    <w:rsid w:val="000C1C39"/>
    <w:rsid w:val="000C1E96"/>
    <w:rsid w:val="000C35F8"/>
    <w:rsid w:val="000C3868"/>
    <w:rsid w:val="000C4F51"/>
    <w:rsid w:val="000C59E7"/>
    <w:rsid w:val="000C7D5F"/>
    <w:rsid w:val="000D181A"/>
    <w:rsid w:val="000D1EC3"/>
    <w:rsid w:val="000D2740"/>
    <w:rsid w:val="000D42A7"/>
    <w:rsid w:val="000D4419"/>
    <w:rsid w:val="000D4963"/>
    <w:rsid w:val="000D4B86"/>
    <w:rsid w:val="000D6152"/>
    <w:rsid w:val="000E18BF"/>
    <w:rsid w:val="000E29BA"/>
    <w:rsid w:val="000E3803"/>
    <w:rsid w:val="000E666F"/>
    <w:rsid w:val="000E66D8"/>
    <w:rsid w:val="000E7661"/>
    <w:rsid w:val="000F0319"/>
    <w:rsid w:val="000F148B"/>
    <w:rsid w:val="000F18A4"/>
    <w:rsid w:val="000F19CD"/>
    <w:rsid w:val="000F1D07"/>
    <w:rsid w:val="000F219E"/>
    <w:rsid w:val="000F327F"/>
    <w:rsid w:val="000F357A"/>
    <w:rsid w:val="000F434E"/>
    <w:rsid w:val="000F4377"/>
    <w:rsid w:val="000F466B"/>
    <w:rsid w:val="000F50EF"/>
    <w:rsid w:val="000F5224"/>
    <w:rsid w:val="000F6AB5"/>
    <w:rsid w:val="00100A7B"/>
    <w:rsid w:val="00100F7B"/>
    <w:rsid w:val="001048B9"/>
    <w:rsid w:val="00104C26"/>
    <w:rsid w:val="00105861"/>
    <w:rsid w:val="001066FF"/>
    <w:rsid w:val="001075F2"/>
    <w:rsid w:val="00107A4D"/>
    <w:rsid w:val="001116D9"/>
    <w:rsid w:val="00111704"/>
    <w:rsid w:val="00113EB7"/>
    <w:rsid w:val="001144EF"/>
    <w:rsid w:val="00114731"/>
    <w:rsid w:val="001156FE"/>
    <w:rsid w:val="0011681A"/>
    <w:rsid w:val="00121711"/>
    <w:rsid w:val="00122973"/>
    <w:rsid w:val="001229FE"/>
    <w:rsid w:val="001234CA"/>
    <w:rsid w:val="001249ED"/>
    <w:rsid w:val="001252BD"/>
    <w:rsid w:val="00125559"/>
    <w:rsid w:val="001269D0"/>
    <w:rsid w:val="00130B0E"/>
    <w:rsid w:val="001311BC"/>
    <w:rsid w:val="0013156C"/>
    <w:rsid w:val="00134663"/>
    <w:rsid w:val="0013597A"/>
    <w:rsid w:val="00135EA0"/>
    <w:rsid w:val="00136321"/>
    <w:rsid w:val="00136582"/>
    <w:rsid w:val="00137573"/>
    <w:rsid w:val="00140B85"/>
    <w:rsid w:val="00141C53"/>
    <w:rsid w:val="001420D7"/>
    <w:rsid w:val="001435E0"/>
    <w:rsid w:val="00143AF3"/>
    <w:rsid w:val="00143FFC"/>
    <w:rsid w:val="0014480C"/>
    <w:rsid w:val="0014574D"/>
    <w:rsid w:val="0014615C"/>
    <w:rsid w:val="00146CFC"/>
    <w:rsid w:val="00147D91"/>
    <w:rsid w:val="00150A30"/>
    <w:rsid w:val="00152CAE"/>
    <w:rsid w:val="0015391D"/>
    <w:rsid w:val="00153FA0"/>
    <w:rsid w:val="00154325"/>
    <w:rsid w:val="00155D4A"/>
    <w:rsid w:val="0015603D"/>
    <w:rsid w:val="001564E8"/>
    <w:rsid w:val="001570A9"/>
    <w:rsid w:val="00157A3A"/>
    <w:rsid w:val="00161D73"/>
    <w:rsid w:val="0016239E"/>
    <w:rsid w:val="001648F1"/>
    <w:rsid w:val="00166015"/>
    <w:rsid w:val="00167601"/>
    <w:rsid w:val="00167FAC"/>
    <w:rsid w:val="0017060A"/>
    <w:rsid w:val="00170819"/>
    <w:rsid w:val="00171283"/>
    <w:rsid w:val="0017213B"/>
    <w:rsid w:val="00173CF2"/>
    <w:rsid w:val="0017422B"/>
    <w:rsid w:val="0017776B"/>
    <w:rsid w:val="001828B3"/>
    <w:rsid w:val="00182FBE"/>
    <w:rsid w:val="0018346E"/>
    <w:rsid w:val="00183C77"/>
    <w:rsid w:val="00183E3C"/>
    <w:rsid w:val="00185439"/>
    <w:rsid w:val="00186C9B"/>
    <w:rsid w:val="00187B31"/>
    <w:rsid w:val="00187E2A"/>
    <w:rsid w:val="001924C5"/>
    <w:rsid w:val="00192A08"/>
    <w:rsid w:val="00196371"/>
    <w:rsid w:val="00196944"/>
    <w:rsid w:val="0019695A"/>
    <w:rsid w:val="001976C8"/>
    <w:rsid w:val="001A012C"/>
    <w:rsid w:val="001A0C70"/>
    <w:rsid w:val="001A23B7"/>
    <w:rsid w:val="001A2BEF"/>
    <w:rsid w:val="001A313F"/>
    <w:rsid w:val="001A33A1"/>
    <w:rsid w:val="001A42F4"/>
    <w:rsid w:val="001A4486"/>
    <w:rsid w:val="001A4999"/>
    <w:rsid w:val="001A5DB9"/>
    <w:rsid w:val="001A658C"/>
    <w:rsid w:val="001A6928"/>
    <w:rsid w:val="001A74E8"/>
    <w:rsid w:val="001B1243"/>
    <w:rsid w:val="001B23CF"/>
    <w:rsid w:val="001B2680"/>
    <w:rsid w:val="001B3C56"/>
    <w:rsid w:val="001B66E0"/>
    <w:rsid w:val="001B687C"/>
    <w:rsid w:val="001B7201"/>
    <w:rsid w:val="001C0236"/>
    <w:rsid w:val="001C0367"/>
    <w:rsid w:val="001C0F2D"/>
    <w:rsid w:val="001C2618"/>
    <w:rsid w:val="001C296F"/>
    <w:rsid w:val="001C2A02"/>
    <w:rsid w:val="001C5FAD"/>
    <w:rsid w:val="001C6193"/>
    <w:rsid w:val="001C636D"/>
    <w:rsid w:val="001C7662"/>
    <w:rsid w:val="001D01A1"/>
    <w:rsid w:val="001D0ED0"/>
    <w:rsid w:val="001D159F"/>
    <w:rsid w:val="001D1955"/>
    <w:rsid w:val="001D4179"/>
    <w:rsid w:val="001D50A2"/>
    <w:rsid w:val="001D60BD"/>
    <w:rsid w:val="001E0D4E"/>
    <w:rsid w:val="001E13C9"/>
    <w:rsid w:val="001E1E3C"/>
    <w:rsid w:val="001E2E62"/>
    <w:rsid w:val="001E6B51"/>
    <w:rsid w:val="001E6E48"/>
    <w:rsid w:val="001F140C"/>
    <w:rsid w:val="001F4082"/>
    <w:rsid w:val="001F4E69"/>
    <w:rsid w:val="001F6FAC"/>
    <w:rsid w:val="001F77BC"/>
    <w:rsid w:val="00202054"/>
    <w:rsid w:val="00202C19"/>
    <w:rsid w:val="00203517"/>
    <w:rsid w:val="002041AB"/>
    <w:rsid w:val="002046FC"/>
    <w:rsid w:val="00206B7D"/>
    <w:rsid w:val="002076FA"/>
    <w:rsid w:val="002110B6"/>
    <w:rsid w:val="0021133B"/>
    <w:rsid w:val="00211469"/>
    <w:rsid w:val="00211523"/>
    <w:rsid w:val="00211B63"/>
    <w:rsid w:val="002124EF"/>
    <w:rsid w:val="00212B63"/>
    <w:rsid w:val="00213A9A"/>
    <w:rsid w:val="00213AAB"/>
    <w:rsid w:val="00214771"/>
    <w:rsid w:val="0021691D"/>
    <w:rsid w:val="002175D6"/>
    <w:rsid w:val="002203BF"/>
    <w:rsid w:val="0022109B"/>
    <w:rsid w:val="00221D44"/>
    <w:rsid w:val="00222790"/>
    <w:rsid w:val="00222EC4"/>
    <w:rsid w:val="00223720"/>
    <w:rsid w:val="00224089"/>
    <w:rsid w:val="002247ED"/>
    <w:rsid w:val="00225D64"/>
    <w:rsid w:val="00226A7F"/>
    <w:rsid w:val="00227031"/>
    <w:rsid w:val="00230C78"/>
    <w:rsid w:val="00231490"/>
    <w:rsid w:val="002320B0"/>
    <w:rsid w:val="002334C7"/>
    <w:rsid w:val="00233796"/>
    <w:rsid w:val="0023494E"/>
    <w:rsid w:val="002362A3"/>
    <w:rsid w:val="002363F4"/>
    <w:rsid w:val="00236F23"/>
    <w:rsid w:val="0024006D"/>
    <w:rsid w:val="00241BB6"/>
    <w:rsid w:val="00242E05"/>
    <w:rsid w:val="002440C0"/>
    <w:rsid w:val="00244D45"/>
    <w:rsid w:val="00246B21"/>
    <w:rsid w:val="00247F3B"/>
    <w:rsid w:val="0025039D"/>
    <w:rsid w:val="00250F76"/>
    <w:rsid w:val="00251E63"/>
    <w:rsid w:val="00252264"/>
    <w:rsid w:val="002523E7"/>
    <w:rsid w:val="002537EC"/>
    <w:rsid w:val="00253AAD"/>
    <w:rsid w:val="00253F3B"/>
    <w:rsid w:val="00254009"/>
    <w:rsid w:val="002540CA"/>
    <w:rsid w:val="00254E66"/>
    <w:rsid w:val="002557D0"/>
    <w:rsid w:val="002561C9"/>
    <w:rsid w:val="002563B6"/>
    <w:rsid w:val="00256BDC"/>
    <w:rsid w:val="002577D4"/>
    <w:rsid w:val="00257D92"/>
    <w:rsid w:val="002630D7"/>
    <w:rsid w:val="002633AE"/>
    <w:rsid w:val="00265AFA"/>
    <w:rsid w:val="002663E5"/>
    <w:rsid w:val="00267237"/>
    <w:rsid w:val="00267250"/>
    <w:rsid w:val="00274076"/>
    <w:rsid w:val="00274D24"/>
    <w:rsid w:val="00275A2A"/>
    <w:rsid w:val="00275CC8"/>
    <w:rsid w:val="00275D77"/>
    <w:rsid w:val="00276502"/>
    <w:rsid w:val="002767B5"/>
    <w:rsid w:val="00277403"/>
    <w:rsid w:val="00277457"/>
    <w:rsid w:val="002778DC"/>
    <w:rsid w:val="00281254"/>
    <w:rsid w:val="00282080"/>
    <w:rsid w:val="00282BC2"/>
    <w:rsid w:val="00283B3A"/>
    <w:rsid w:val="0028685B"/>
    <w:rsid w:val="0029001A"/>
    <w:rsid w:val="002901BA"/>
    <w:rsid w:val="0029053C"/>
    <w:rsid w:val="00290D82"/>
    <w:rsid w:val="00291B53"/>
    <w:rsid w:val="00292417"/>
    <w:rsid w:val="00292892"/>
    <w:rsid w:val="00296C6E"/>
    <w:rsid w:val="00297BAC"/>
    <w:rsid w:val="002A10C5"/>
    <w:rsid w:val="002A1439"/>
    <w:rsid w:val="002A1DD0"/>
    <w:rsid w:val="002A4CB8"/>
    <w:rsid w:val="002A4D94"/>
    <w:rsid w:val="002A5766"/>
    <w:rsid w:val="002A5F4B"/>
    <w:rsid w:val="002A66F6"/>
    <w:rsid w:val="002A7987"/>
    <w:rsid w:val="002A7E54"/>
    <w:rsid w:val="002B0623"/>
    <w:rsid w:val="002B2594"/>
    <w:rsid w:val="002B3415"/>
    <w:rsid w:val="002B368B"/>
    <w:rsid w:val="002B514F"/>
    <w:rsid w:val="002B6A81"/>
    <w:rsid w:val="002C0673"/>
    <w:rsid w:val="002C090F"/>
    <w:rsid w:val="002C2CF0"/>
    <w:rsid w:val="002C4649"/>
    <w:rsid w:val="002C5228"/>
    <w:rsid w:val="002C5D09"/>
    <w:rsid w:val="002C6673"/>
    <w:rsid w:val="002C758C"/>
    <w:rsid w:val="002C7852"/>
    <w:rsid w:val="002C78CC"/>
    <w:rsid w:val="002D0D02"/>
    <w:rsid w:val="002D1A28"/>
    <w:rsid w:val="002D1C8A"/>
    <w:rsid w:val="002D1E79"/>
    <w:rsid w:val="002D2001"/>
    <w:rsid w:val="002D343C"/>
    <w:rsid w:val="002D3680"/>
    <w:rsid w:val="002D4535"/>
    <w:rsid w:val="002D4C48"/>
    <w:rsid w:val="002D5AD3"/>
    <w:rsid w:val="002D70D1"/>
    <w:rsid w:val="002D78DC"/>
    <w:rsid w:val="002D7AEF"/>
    <w:rsid w:val="002E07F0"/>
    <w:rsid w:val="002E0809"/>
    <w:rsid w:val="002E0E5E"/>
    <w:rsid w:val="002E11E1"/>
    <w:rsid w:val="002E3545"/>
    <w:rsid w:val="002E3CB1"/>
    <w:rsid w:val="002E55C9"/>
    <w:rsid w:val="002E63B1"/>
    <w:rsid w:val="002F0B3A"/>
    <w:rsid w:val="002F3052"/>
    <w:rsid w:val="002F5019"/>
    <w:rsid w:val="002F6B59"/>
    <w:rsid w:val="002F6D8C"/>
    <w:rsid w:val="002F74EA"/>
    <w:rsid w:val="002F7685"/>
    <w:rsid w:val="003008DE"/>
    <w:rsid w:val="00301213"/>
    <w:rsid w:val="003039AE"/>
    <w:rsid w:val="00303E41"/>
    <w:rsid w:val="00306AD0"/>
    <w:rsid w:val="00307ED8"/>
    <w:rsid w:val="00310043"/>
    <w:rsid w:val="0031051F"/>
    <w:rsid w:val="00311C8F"/>
    <w:rsid w:val="0031210C"/>
    <w:rsid w:val="00313D65"/>
    <w:rsid w:val="0031407B"/>
    <w:rsid w:val="00316CDB"/>
    <w:rsid w:val="003214C6"/>
    <w:rsid w:val="0032373E"/>
    <w:rsid w:val="00324879"/>
    <w:rsid w:val="00325F9A"/>
    <w:rsid w:val="00326436"/>
    <w:rsid w:val="0033190A"/>
    <w:rsid w:val="00331D67"/>
    <w:rsid w:val="00331D6B"/>
    <w:rsid w:val="00333D32"/>
    <w:rsid w:val="00334F0E"/>
    <w:rsid w:val="003370C1"/>
    <w:rsid w:val="00337940"/>
    <w:rsid w:val="00337956"/>
    <w:rsid w:val="0034056F"/>
    <w:rsid w:val="0034115A"/>
    <w:rsid w:val="003420AF"/>
    <w:rsid w:val="003525D4"/>
    <w:rsid w:val="0035270F"/>
    <w:rsid w:val="003529A4"/>
    <w:rsid w:val="00353BCA"/>
    <w:rsid w:val="00353EEF"/>
    <w:rsid w:val="003543FB"/>
    <w:rsid w:val="003545FF"/>
    <w:rsid w:val="00356979"/>
    <w:rsid w:val="003614B9"/>
    <w:rsid w:val="00361CA9"/>
    <w:rsid w:val="00361DAB"/>
    <w:rsid w:val="00361F57"/>
    <w:rsid w:val="0036222B"/>
    <w:rsid w:val="00364A7C"/>
    <w:rsid w:val="003653A9"/>
    <w:rsid w:val="00366F5F"/>
    <w:rsid w:val="0036755B"/>
    <w:rsid w:val="00367567"/>
    <w:rsid w:val="00367B71"/>
    <w:rsid w:val="00367D78"/>
    <w:rsid w:val="00370008"/>
    <w:rsid w:val="00371629"/>
    <w:rsid w:val="00372545"/>
    <w:rsid w:val="003726C2"/>
    <w:rsid w:val="00372C58"/>
    <w:rsid w:val="00373D15"/>
    <w:rsid w:val="00374FC0"/>
    <w:rsid w:val="00376569"/>
    <w:rsid w:val="003766B9"/>
    <w:rsid w:val="003777B4"/>
    <w:rsid w:val="0037789F"/>
    <w:rsid w:val="00380846"/>
    <w:rsid w:val="003813E3"/>
    <w:rsid w:val="00382748"/>
    <w:rsid w:val="003843ED"/>
    <w:rsid w:val="00385144"/>
    <w:rsid w:val="00385DB0"/>
    <w:rsid w:val="003860A7"/>
    <w:rsid w:val="0038669C"/>
    <w:rsid w:val="003877EC"/>
    <w:rsid w:val="00390764"/>
    <w:rsid w:val="003922CA"/>
    <w:rsid w:val="00392DDD"/>
    <w:rsid w:val="0039426D"/>
    <w:rsid w:val="0039654F"/>
    <w:rsid w:val="00397A95"/>
    <w:rsid w:val="003A02FC"/>
    <w:rsid w:val="003A0476"/>
    <w:rsid w:val="003A078F"/>
    <w:rsid w:val="003A2059"/>
    <w:rsid w:val="003A26F7"/>
    <w:rsid w:val="003A2E51"/>
    <w:rsid w:val="003A3930"/>
    <w:rsid w:val="003A4657"/>
    <w:rsid w:val="003A4CA6"/>
    <w:rsid w:val="003A6F50"/>
    <w:rsid w:val="003A759D"/>
    <w:rsid w:val="003A773C"/>
    <w:rsid w:val="003A7A72"/>
    <w:rsid w:val="003B0DAB"/>
    <w:rsid w:val="003B1FB9"/>
    <w:rsid w:val="003B2974"/>
    <w:rsid w:val="003B35CF"/>
    <w:rsid w:val="003B3D48"/>
    <w:rsid w:val="003B5C9C"/>
    <w:rsid w:val="003B69DC"/>
    <w:rsid w:val="003B79FD"/>
    <w:rsid w:val="003C0CC7"/>
    <w:rsid w:val="003C223A"/>
    <w:rsid w:val="003C2B89"/>
    <w:rsid w:val="003C546E"/>
    <w:rsid w:val="003C571F"/>
    <w:rsid w:val="003C6DDE"/>
    <w:rsid w:val="003C701E"/>
    <w:rsid w:val="003C70DE"/>
    <w:rsid w:val="003D0F8F"/>
    <w:rsid w:val="003D0F9B"/>
    <w:rsid w:val="003D0FF2"/>
    <w:rsid w:val="003D2D9C"/>
    <w:rsid w:val="003D3F96"/>
    <w:rsid w:val="003D43CD"/>
    <w:rsid w:val="003D6172"/>
    <w:rsid w:val="003D6697"/>
    <w:rsid w:val="003D6B63"/>
    <w:rsid w:val="003E00E3"/>
    <w:rsid w:val="003E032E"/>
    <w:rsid w:val="003E100E"/>
    <w:rsid w:val="003E274E"/>
    <w:rsid w:val="003E2B7C"/>
    <w:rsid w:val="003E3112"/>
    <w:rsid w:val="003E3186"/>
    <w:rsid w:val="003E49C4"/>
    <w:rsid w:val="003E5540"/>
    <w:rsid w:val="003E6787"/>
    <w:rsid w:val="003E6FD9"/>
    <w:rsid w:val="003E6FEB"/>
    <w:rsid w:val="003F0147"/>
    <w:rsid w:val="003F02FE"/>
    <w:rsid w:val="003F2A6F"/>
    <w:rsid w:val="003F2A99"/>
    <w:rsid w:val="003F4828"/>
    <w:rsid w:val="003F55A9"/>
    <w:rsid w:val="003F6FDF"/>
    <w:rsid w:val="00401A95"/>
    <w:rsid w:val="00403F7D"/>
    <w:rsid w:val="00404D9F"/>
    <w:rsid w:val="0040638E"/>
    <w:rsid w:val="004112D0"/>
    <w:rsid w:val="00411C53"/>
    <w:rsid w:val="00412C9B"/>
    <w:rsid w:val="00413FAF"/>
    <w:rsid w:val="004142E3"/>
    <w:rsid w:val="00416633"/>
    <w:rsid w:val="004244B1"/>
    <w:rsid w:val="0042476D"/>
    <w:rsid w:val="00425621"/>
    <w:rsid w:val="00425828"/>
    <w:rsid w:val="00425E68"/>
    <w:rsid w:val="004275FD"/>
    <w:rsid w:val="00431978"/>
    <w:rsid w:val="00432235"/>
    <w:rsid w:val="0043367F"/>
    <w:rsid w:val="0043368F"/>
    <w:rsid w:val="0043472D"/>
    <w:rsid w:val="00435992"/>
    <w:rsid w:val="00435C68"/>
    <w:rsid w:val="00435F1A"/>
    <w:rsid w:val="004365F8"/>
    <w:rsid w:val="00440A05"/>
    <w:rsid w:val="00440F7E"/>
    <w:rsid w:val="00441C2C"/>
    <w:rsid w:val="004420EB"/>
    <w:rsid w:val="00442851"/>
    <w:rsid w:val="0044481F"/>
    <w:rsid w:val="00444B4F"/>
    <w:rsid w:val="00444D29"/>
    <w:rsid w:val="0044539A"/>
    <w:rsid w:val="004468A4"/>
    <w:rsid w:val="00446DCC"/>
    <w:rsid w:val="00446F80"/>
    <w:rsid w:val="004532CD"/>
    <w:rsid w:val="00454263"/>
    <w:rsid w:val="004567BA"/>
    <w:rsid w:val="00456FAC"/>
    <w:rsid w:val="00460174"/>
    <w:rsid w:val="00460A34"/>
    <w:rsid w:val="00460D17"/>
    <w:rsid w:val="00461819"/>
    <w:rsid w:val="004619DF"/>
    <w:rsid w:val="004626E0"/>
    <w:rsid w:val="00464C91"/>
    <w:rsid w:val="0046555A"/>
    <w:rsid w:val="00465896"/>
    <w:rsid w:val="00465CA9"/>
    <w:rsid w:val="00466548"/>
    <w:rsid w:val="004673C5"/>
    <w:rsid w:val="004714E0"/>
    <w:rsid w:val="004715DE"/>
    <w:rsid w:val="0047265A"/>
    <w:rsid w:val="00472C7D"/>
    <w:rsid w:val="00473923"/>
    <w:rsid w:val="00474589"/>
    <w:rsid w:val="00474AD3"/>
    <w:rsid w:val="00475537"/>
    <w:rsid w:val="00476533"/>
    <w:rsid w:val="00476866"/>
    <w:rsid w:val="00476FA2"/>
    <w:rsid w:val="004776B2"/>
    <w:rsid w:val="004803AA"/>
    <w:rsid w:val="004807B7"/>
    <w:rsid w:val="00481DD1"/>
    <w:rsid w:val="00482D17"/>
    <w:rsid w:val="00483040"/>
    <w:rsid w:val="00483360"/>
    <w:rsid w:val="004833B5"/>
    <w:rsid w:val="00485B6E"/>
    <w:rsid w:val="00485DB2"/>
    <w:rsid w:val="004860F8"/>
    <w:rsid w:val="004874A5"/>
    <w:rsid w:val="004913ED"/>
    <w:rsid w:val="00492077"/>
    <w:rsid w:val="00492D7A"/>
    <w:rsid w:val="00494A6E"/>
    <w:rsid w:val="00494FA8"/>
    <w:rsid w:val="0049529B"/>
    <w:rsid w:val="0049651D"/>
    <w:rsid w:val="00497851"/>
    <w:rsid w:val="004A0452"/>
    <w:rsid w:val="004A0EEB"/>
    <w:rsid w:val="004A1251"/>
    <w:rsid w:val="004A165C"/>
    <w:rsid w:val="004A27F2"/>
    <w:rsid w:val="004A37B2"/>
    <w:rsid w:val="004A3C4D"/>
    <w:rsid w:val="004A5E2E"/>
    <w:rsid w:val="004A65BE"/>
    <w:rsid w:val="004A7180"/>
    <w:rsid w:val="004B1F9A"/>
    <w:rsid w:val="004B22F4"/>
    <w:rsid w:val="004B2339"/>
    <w:rsid w:val="004B30F5"/>
    <w:rsid w:val="004B3FA8"/>
    <w:rsid w:val="004B423B"/>
    <w:rsid w:val="004B4781"/>
    <w:rsid w:val="004B7C91"/>
    <w:rsid w:val="004C06CB"/>
    <w:rsid w:val="004C0ACA"/>
    <w:rsid w:val="004C16FE"/>
    <w:rsid w:val="004C1E63"/>
    <w:rsid w:val="004C232A"/>
    <w:rsid w:val="004C23CF"/>
    <w:rsid w:val="004C30C5"/>
    <w:rsid w:val="004C4619"/>
    <w:rsid w:val="004C46E9"/>
    <w:rsid w:val="004C4ACD"/>
    <w:rsid w:val="004C4BE2"/>
    <w:rsid w:val="004D02F6"/>
    <w:rsid w:val="004D1017"/>
    <w:rsid w:val="004D74A8"/>
    <w:rsid w:val="004D764B"/>
    <w:rsid w:val="004E0058"/>
    <w:rsid w:val="004E1755"/>
    <w:rsid w:val="004E23A9"/>
    <w:rsid w:val="004E2F2F"/>
    <w:rsid w:val="004E4570"/>
    <w:rsid w:val="004E498D"/>
    <w:rsid w:val="004E6927"/>
    <w:rsid w:val="004E79FB"/>
    <w:rsid w:val="004F043B"/>
    <w:rsid w:val="004F0D91"/>
    <w:rsid w:val="004F1BF9"/>
    <w:rsid w:val="004F435D"/>
    <w:rsid w:val="004F5696"/>
    <w:rsid w:val="004F571F"/>
    <w:rsid w:val="004F6075"/>
    <w:rsid w:val="0050006F"/>
    <w:rsid w:val="00500987"/>
    <w:rsid w:val="00501082"/>
    <w:rsid w:val="00502431"/>
    <w:rsid w:val="00502E06"/>
    <w:rsid w:val="00502E07"/>
    <w:rsid w:val="00503917"/>
    <w:rsid w:val="00503C22"/>
    <w:rsid w:val="005044DD"/>
    <w:rsid w:val="00505C1E"/>
    <w:rsid w:val="00506002"/>
    <w:rsid w:val="005079A1"/>
    <w:rsid w:val="00507A9F"/>
    <w:rsid w:val="0051034B"/>
    <w:rsid w:val="005105EA"/>
    <w:rsid w:val="00510ED2"/>
    <w:rsid w:val="00511DF8"/>
    <w:rsid w:val="0051288C"/>
    <w:rsid w:val="00514055"/>
    <w:rsid w:val="0051436A"/>
    <w:rsid w:val="005145E4"/>
    <w:rsid w:val="00515237"/>
    <w:rsid w:val="0051671A"/>
    <w:rsid w:val="00516A0D"/>
    <w:rsid w:val="00521016"/>
    <w:rsid w:val="005211EF"/>
    <w:rsid w:val="005215BF"/>
    <w:rsid w:val="00523131"/>
    <w:rsid w:val="00525227"/>
    <w:rsid w:val="00527860"/>
    <w:rsid w:val="00530156"/>
    <w:rsid w:val="00530C27"/>
    <w:rsid w:val="00533054"/>
    <w:rsid w:val="00533D95"/>
    <w:rsid w:val="00534F28"/>
    <w:rsid w:val="0053555A"/>
    <w:rsid w:val="00535666"/>
    <w:rsid w:val="00536539"/>
    <w:rsid w:val="00537EEA"/>
    <w:rsid w:val="00540696"/>
    <w:rsid w:val="00541D98"/>
    <w:rsid w:val="005427DB"/>
    <w:rsid w:val="00542A76"/>
    <w:rsid w:val="0054552D"/>
    <w:rsid w:val="005463F7"/>
    <w:rsid w:val="005466D9"/>
    <w:rsid w:val="0055049B"/>
    <w:rsid w:val="00551178"/>
    <w:rsid w:val="005531E7"/>
    <w:rsid w:val="00553A7F"/>
    <w:rsid w:val="00554AF6"/>
    <w:rsid w:val="00556A27"/>
    <w:rsid w:val="00556A7E"/>
    <w:rsid w:val="00556C1F"/>
    <w:rsid w:val="00557036"/>
    <w:rsid w:val="00561D00"/>
    <w:rsid w:val="005627A0"/>
    <w:rsid w:val="00562823"/>
    <w:rsid w:val="00562A16"/>
    <w:rsid w:val="00564A1F"/>
    <w:rsid w:val="00564B43"/>
    <w:rsid w:val="00565E5D"/>
    <w:rsid w:val="0057340A"/>
    <w:rsid w:val="005749A3"/>
    <w:rsid w:val="00574F67"/>
    <w:rsid w:val="00575C1D"/>
    <w:rsid w:val="00575F59"/>
    <w:rsid w:val="00575FA0"/>
    <w:rsid w:val="0057679C"/>
    <w:rsid w:val="0057707C"/>
    <w:rsid w:val="005804BB"/>
    <w:rsid w:val="00581992"/>
    <w:rsid w:val="00581C45"/>
    <w:rsid w:val="00582E57"/>
    <w:rsid w:val="005845DB"/>
    <w:rsid w:val="005850BC"/>
    <w:rsid w:val="0058701C"/>
    <w:rsid w:val="00590C98"/>
    <w:rsid w:val="0059361A"/>
    <w:rsid w:val="0059377F"/>
    <w:rsid w:val="00593A4B"/>
    <w:rsid w:val="00594CE8"/>
    <w:rsid w:val="005958A9"/>
    <w:rsid w:val="00595D2B"/>
    <w:rsid w:val="005A0AC5"/>
    <w:rsid w:val="005A0FBF"/>
    <w:rsid w:val="005A37B7"/>
    <w:rsid w:val="005A3F8F"/>
    <w:rsid w:val="005A41B7"/>
    <w:rsid w:val="005A41BE"/>
    <w:rsid w:val="005A4EEC"/>
    <w:rsid w:val="005A52B4"/>
    <w:rsid w:val="005A546A"/>
    <w:rsid w:val="005A5687"/>
    <w:rsid w:val="005A6D7A"/>
    <w:rsid w:val="005A7132"/>
    <w:rsid w:val="005B0575"/>
    <w:rsid w:val="005B0B24"/>
    <w:rsid w:val="005B12E4"/>
    <w:rsid w:val="005B1327"/>
    <w:rsid w:val="005B1DA1"/>
    <w:rsid w:val="005B2BB7"/>
    <w:rsid w:val="005B3FA1"/>
    <w:rsid w:val="005B6A41"/>
    <w:rsid w:val="005C08A6"/>
    <w:rsid w:val="005C0EFB"/>
    <w:rsid w:val="005C2245"/>
    <w:rsid w:val="005C3511"/>
    <w:rsid w:val="005C3940"/>
    <w:rsid w:val="005C3EA3"/>
    <w:rsid w:val="005C5635"/>
    <w:rsid w:val="005C5D61"/>
    <w:rsid w:val="005C79FA"/>
    <w:rsid w:val="005D1F20"/>
    <w:rsid w:val="005D3002"/>
    <w:rsid w:val="005D4DC9"/>
    <w:rsid w:val="005D5960"/>
    <w:rsid w:val="005D689F"/>
    <w:rsid w:val="005D6D8F"/>
    <w:rsid w:val="005D764A"/>
    <w:rsid w:val="005D7757"/>
    <w:rsid w:val="005D7BB4"/>
    <w:rsid w:val="005E087B"/>
    <w:rsid w:val="005E2F56"/>
    <w:rsid w:val="005E3167"/>
    <w:rsid w:val="005E35E4"/>
    <w:rsid w:val="005E3D21"/>
    <w:rsid w:val="005E3D9A"/>
    <w:rsid w:val="005E3E6A"/>
    <w:rsid w:val="005E4E30"/>
    <w:rsid w:val="005E64BE"/>
    <w:rsid w:val="005E7304"/>
    <w:rsid w:val="005E76CA"/>
    <w:rsid w:val="005F06A6"/>
    <w:rsid w:val="005F073A"/>
    <w:rsid w:val="005F0AD2"/>
    <w:rsid w:val="005F0C39"/>
    <w:rsid w:val="005F299D"/>
    <w:rsid w:val="005F29F7"/>
    <w:rsid w:val="005F3365"/>
    <w:rsid w:val="005F4272"/>
    <w:rsid w:val="005F49D4"/>
    <w:rsid w:val="005F527E"/>
    <w:rsid w:val="005F59D7"/>
    <w:rsid w:val="005F672A"/>
    <w:rsid w:val="005F6A4D"/>
    <w:rsid w:val="0060260E"/>
    <w:rsid w:val="00602EB2"/>
    <w:rsid w:val="0060369B"/>
    <w:rsid w:val="00603F4D"/>
    <w:rsid w:val="00604158"/>
    <w:rsid w:val="00604F4C"/>
    <w:rsid w:val="00605171"/>
    <w:rsid w:val="006077D1"/>
    <w:rsid w:val="00607F6D"/>
    <w:rsid w:val="006105B9"/>
    <w:rsid w:val="00611D9C"/>
    <w:rsid w:val="00615F5B"/>
    <w:rsid w:val="006202CD"/>
    <w:rsid w:val="00620505"/>
    <w:rsid w:val="00620C9C"/>
    <w:rsid w:val="00621161"/>
    <w:rsid w:val="00621AB1"/>
    <w:rsid w:val="00622FD6"/>
    <w:rsid w:val="00622FDB"/>
    <w:rsid w:val="00625BCC"/>
    <w:rsid w:val="00625BEF"/>
    <w:rsid w:val="00626E7C"/>
    <w:rsid w:val="006277EF"/>
    <w:rsid w:val="00627BDA"/>
    <w:rsid w:val="00630937"/>
    <w:rsid w:val="00633B99"/>
    <w:rsid w:val="00633CE4"/>
    <w:rsid w:val="00633E38"/>
    <w:rsid w:val="006350DB"/>
    <w:rsid w:val="0063532F"/>
    <w:rsid w:val="00635B27"/>
    <w:rsid w:val="0063612F"/>
    <w:rsid w:val="00636BF3"/>
    <w:rsid w:val="00641938"/>
    <w:rsid w:val="0064203C"/>
    <w:rsid w:val="00642569"/>
    <w:rsid w:val="006433AE"/>
    <w:rsid w:val="006438DE"/>
    <w:rsid w:val="00645D30"/>
    <w:rsid w:val="00645E9E"/>
    <w:rsid w:val="00646193"/>
    <w:rsid w:val="006478E2"/>
    <w:rsid w:val="00647F2E"/>
    <w:rsid w:val="00650990"/>
    <w:rsid w:val="00650E04"/>
    <w:rsid w:val="00651615"/>
    <w:rsid w:val="006529F0"/>
    <w:rsid w:val="00653785"/>
    <w:rsid w:val="00655A6E"/>
    <w:rsid w:val="00657BFB"/>
    <w:rsid w:val="00657E5B"/>
    <w:rsid w:val="00660754"/>
    <w:rsid w:val="00660D48"/>
    <w:rsid w:val="00662196"/>
    <w:rsid w:val="00662404"/>
    <w:rsid w:val="006655A1"/>
    <w:rsid w:val="00667B58"/>
    <w:rsid w:val="00667CAE"/>
    <w:rsid w:val="00667F7C"/>
    <w:rsid w:val="006727E0"/>
    <w:rsid w:val="006736AC"/>
    <w:rsid w:val="006765EF"/>
    <w:rsid w:val="00677309"/>
    <w:rsid w:val="00680EE8"/>
    <w:rsid w:val="006818FD"/>
    <w:rsid w:val="00681C43"/>
    <w:rsid w:val="0068352C"/>
    <w:rsid w:val="00685211"/>
    <w:rsid w:val="00686EA7"/>
    <w:rsid w:val="00687299"/>
    <w:rsid w:val="006907CA"/>
    <w:rsid w:val="006929F5"/>
    <w:rsid w:val="006972D4"/>
    <w:rsid w:val="006977D5"/>
    <w:rsid w:val="00697A3A"/>
    <w:rsid w:val="00697E1D"/>
    <w:rsid w:val="006A074C"/>
    <w:rsid w:val="006A080A"/>
    <w:rsid w:val="006A1460"/>
    <w:rsid w:val="006A1C75"/>
    <w:rsid w:val="006A24D3"/>
    <w:rsid w:val="006A2B35"/>
    <w:rsid w:val="006A32C6"/>
    <w:rsid w:val="006A33A2"/>
    <w:rsid w:val="006A4025"/>
    <w:rsid w:val="006A45B2"/>
    <w:rsid w:val="006A4B07"/>
    <w:rsid w:val="006A5819"/>
    <w:rsid w:val="006A5B36"/>
    <w:rsid w:val="006A637F"/>
    <w:rsid w:val="006A6847"/>
    <w:rsid w:val="006B11D9"/>
    <w:rsid w:val="006B1F59"/>
    <w:rsid w:val="006B275F"/>
    <w:rsid w:val="006B2BF5"/>
    <w:rsid w:val="006B6116"/>
    <w:rsid w:val="006B635F"/>
    <w:rsid w:val="006B6F10"/>
    <w:rsid w:val="006B7D5B"/>
    <w:rsid w:val="006C0263"/>
    <w:rsid w:val="006C099F"/>
    <w:rsid w:val="006C19AF"/>
    <w:rsid w:val="006C1C3A"/>
    <w:rsid w:val="006C2BD5"/>
    <w:rsid w:val="006D0684"/>
    <w:rsid w:val="006D08D9"/>
    <w:rsid w:val="006D10A0"/>
    <w:rsid w:val="006D3F10"/>
    <w:rsid w:val="006D44ED"/>
    <w:rsid w:val="006D4E5C"/>
    <w:rsid w:val="006D52B2"/>
    <w:rsid w:val="006D6033"/>
    <w:rsid w:val="006D6F37"/>
    <w:rsid w:val="006D7B22"/>
    <w:rsid w:val="006E0588"/>
    <w:rsid w:val="006E1411"/>
    <w:rsid w:val="006E21C2"/>
    <w:rsid w:val="006E2DE0"/>
    <w:rsid w:val="006E5BA3"/>
    <w:rsid w:val="006E63E9"/>
    <w:rsid w:val="006E6DA9"/>
    <w:rsid w:val="006E7989"/>
    <w:rsid w:val="006F0ABF"/>
    <w:rsid w:val="006F0D89"/>
    <w:rsid w:val="006F14E8"/>
    <w:rsid w:val="006F1CB1"/>
    <w:rsid w:val="006F2AEA"/>
    <w:rsid w:val="006F2B8A"/>
    <w:rsid w:val="006F4371"/>
    <w:rsid w:val="006F44B7"/>
    <w:rsid w:val="006F4A60"/>
    <w:rsid w:val="00700040"/>
    <w:rsid w:val="00700B43"/>
    <w:rsid w:val="007020AF"/>
    <w:rsid w:val="00702706"/>
    <w:rsid w:val="00704852"/>
    <w:rsid w:val="00704F8C"/>
    <w:rsid w:val="0070566C"/>
    <w:rsid w:val="00706C96"/>
    <w:rsid w:val="00710C5C"/>
    <w:rsid w:val="007114F5"/>
    <w:rsid w:val="00711BFE"/>
    <w:rsid w:val="00712045"/>
    <w:rsid w:val="00712ADC"/>
    <w:rsid w:val="00713CCE"/>
    <w:rsid w:val="00713E8D"/>
    <w:rsid w:val="00715014"/>
    <w:rsid w:val="007152D2"/>
    <w:rsid w:val="00715937"/>
    <w:rsid w:val="00716F63"/>
    <w:rsid w:val="0072053E"/>
    <w:rsid w:val="007230DE"/>
    <w:rsid w:val="00723913"/>
    <w:rsid w:val="00724E16"/>
    <w:rsid w:val="00725085"/>
    <w:rsid w:val="00725E27"/>
    <w:rsid w:val="007260C4"/>
    <w:rsid w:val="00726558"/>
    <w:rsid w:val="00726DE2"/>
    <w:rsid w:val="00726DEA"/>
    <w:rsid w:val="007274F8"/>
    <w:rsid w:val="00730A4C"/>
    <w:rsid w:val="00731595"/>
    <w:rsid w:val="00731A13"/>
    <w:rsid w:val="00731C89"/>
    <w:rsid w:val="00731DCC"/>
    <w:rsid w:val="007403CB"/>
    <w:rsid w:val="00740903"/>
    <w:rsid w:val="007409A8"/>
    <w:rsid w:val="007415D9"/>
    <w:rsid w:val="0074202E"/>
    <w:rsid w:val="00743C7F"/>
    <w:rsid w:val="00750456"/>
    <w:rsid w:val="007508E0"/>
    <w:rsid w:val="0075091C"/>
    <w:rsid w:val="0075116E"/>
    <w:rsid w:val="00751E06"/>
    <w:rsid w:val="0075374D"/>
    <w:rsid w:val="00754AFE"/>
    <w:rsid w:val="00757B68"/>
    <w:rsid w:val="00760362"/>
    <w:rsid w:val="00763602"/>
    <w:rsid w:val="007640BA"/>
    <w:rsid w:val="007640E6"/>
    <w:rsid w:val="0077089D"/>
    <w:rsid w:val="00770C49"/>
    <w:rsid w:val="00770E3F"/>
    <w:rsid w:val="0077166D"/>
    <w:rsid w:val="00771A49"/>
    <w:rsid w:val="00771BC0"/>
    <w:rsid w:val="00772CEF"/>
    <w:rsid w:val="00774E1F"/>
    <w:rsid w:val="00775C3B"/>
    <w:rsid w:val="00775E21"/>
    <w:rsid w:val="007806DE"/>
    <w:rsid w:val="0078216C"/>
    <w:rsid w:val="0078345B"/>
    <w:rsid w:val="00783B4E"/>
    <w:rsid w:val="00783FA2"/>
    <w:rsid w:val="00784393"/>
    <w:rsid w:val="00784CB5"/>
    <w:rsid w:val="00784E18"/>
    <w:rsid w:val="0078571E"/>
    <w:rsid w:val="00785995"/>
    <w:rsid w:val="0079128F"/>
    <w:rsid w:val="00791370"/>
    <w:rsid w:val="00791EEF"/>
    <w:rsid w:val="00792871"/>
    <w:rsid w:val="0079302D"/>
    <w:rsid w:val="0079353F"/>
    <w:rsid w:val="00794C9F"/>
    <w:rsid w:val="007962A3"/>
    <w:rsid w:val="007A0688"/>
    <w:rsid w:val="007A09BD"/>
    <w:rsid w:val="007A0FB5"/>
    <w:rsid w:val="007A1170"/>
    <w:rsid w:val="007A16D2"/>
    <w:rsid w:val="007A4254"/>
    <w:rsid w:val="007A5984"/>
    <w:rsid w:val="007A762C"/>
    <w:rsid w:val="007A7631"/>
    <w:rsid w:val="007A7BA2"/>
    <w:rsid w:val="007B0192"/>
    <w:rsid w:val="007B17E4"/>
    <w:rsid w:val="007B1990"/>
    <w:rsid w:val="007B1C10"/>
    <w:rsid w:val="007B262E"/>
    <w:rsid w:val="007B2DC3"/>
    <w:rsid w:val="007B3C57"/>
    <w:rsid w:val="007B7D75"/>
    <w:rsid w:val="007C0B3C"/>
    <w:rsid w:val="007C22E3"/>
    <w:rsid w:val="007C2F56"/>
    <w:rsid w:val="007C369A"/>
    <w:rsid w:val="007C3C0D"/>
    <w:rsid w:val="007C4F9D"/>
    <w:rsid w:val="007C6517"/>
    <w:rsid w:val="007D1C1D"/>
    <w:rsid w:val="007D23BA"/>
    <w:rsid w:val="007D3399"/>
    <w:rsid w:val="007D4B90"/>
    <w:rsid w:val="007D5354"/>
    <w:rsid w:val="007D58A4"/>
    <w:rsid w:val="007D6840"/>
    <w:rsid w:val="007D6877"/>
    <w:rsid w:val="007E16B3"/>
    <w:rsid w:val="007E225F"/>
    <w:rsid w:val="007E4F81"/>
    <w:rsid w:val="007E5F22"/>
    <w:rsid w:val="007E6D35"/>
    <w:rsid w:val="007F0317"/>
    <w:rsid w:val="007F10F3"/>
    <w:rsid w:val="007F1840"/>
    <w:rsid w:val="007F3B31"/>
    <w:rsid w:val="007F51BD"/>
    <w:rsid w:val="007F5317"/>
    <w:rsid w:val="007F6C4C"/>
    <w:rsid w:val="007F7445"/>
    <w:rsid w:val="00801159"/>
    <w:rsid w:val="00801214"/>
    <w:rsid w:val="00802A15"/>
    <w:rsid w:val="008052EE"/>
    <w:rsid w:val="00805BAE"/>
    <w:rsid w:val="00807249"/>
    <w:rsid w:val="00807578"/>
    <w:rsid w:val="00811652"/>
    <w:rsid w:val="008155AB"/>
    <w:rsid w:val="00816246"/>
    <w:rsid w:val="008177E3"/>
    <w:rsid w:val="00817E13"/>
    <w:rsid w:val="0082019C"/>
    <w:rsid w:val="0082109B"/>
    <w:rsid w:val="00821A01"/>
    <w:rsid w:val="008225DE"/>
    <w:rsid w:val="00822D22"/>
    <w:rsid w:val="008239B9"/>
    <w:rsid w:val="008241AC"/>
    <w:rsid w:val="00824250"/>
    <w:rsid w:val="00824CF1"/>
    <w:rsid w:val="00826B81"/>
    <w:rsid w:val="008275E1"/>
    <w:rsid w:val="0083526D"/>
    <w:rsid w:val="00835B49"/>
    <w:rsid w:val="00836D56"/>
    <w:rsid w:val="00837324"/>
    <w:rsid w:val="00837432"/>
    <w:rsid w:val="008415E9"/>
    <w:rsid w:val="00841829"/>
    <w:rsid w:val="008432D6"/>
    <w:rsid w:val="0084364D"/>
    <w:rsid w:val="00843872"/>
    <w:rsid w:val="00843919"/>
    <w:rsid w:val="00843D0A"/>
    <w:rsid w:val="008445BB"/>
    <w:rsid w:val="008446D8"/>
    <w:rsid w:val="00845488"/>
    <w:rsid w:val="00846354"/>
    <w:rsid w:val="00847266"/>
    <w:rsid w:val="008502C7"/>
    <w:rsid w:val="008506F4"/>
    <w:rsid w:val="008519D6"/>
    <w:rsid w:val="00852740"/>
    <w:rsid w:val="00852EC8"/>
    <w:rsid w:val="00853E93"/>
    <w:rsid w:val="00853F24"/>
    <w:rsid w:val="00856C3D"/>
    <w:rsid w:val="00862214"/>
    <w:rsid w:val="00862612"/>
    <w:rsid w:val="00862ABE"/>
    <w:rsid w:val="008654B3"/>
    <w:rsid w:val="00865604"/>
    <w:rsid w:val="0086678C"/>
    <w:rsid w:val="00870E3B"/>
    <w:rsid w:val="00871949"/>
    <w:rsid w:val="008724DF"/>
    <w:rsid w:val="0087256E"/>
    <w:rsid w:val="008725E6"/>
    <w:rsid w:val="00872B26"/>
    <w:rsid w:val="008737F0"/>
    <w:rsid w:val="00873D8E"/>
    <w:rsid w:val="008740B3"/>
    <w:rsid w:val="0087505F"/>
    <w:rsid w:val="00876B76"/>
    <w:rsid w:val="008774DD"/>
    <w:rsid w:val="00877505"/>
    <w:rsid w:val="00877770"/>
    <w:rsid w:val="00877862"/>
    <w:rsid w:val="00881B6B"/>
    <w:rsid w:val="008824C9"/>
    <w:rsid w:val="00883E3D"/>
    <w:rsid w:val="00884C0B"/>
    <w:rsid w:val="00886824"/>
    <w:rsid w:val="0088702B"/>
    <w:rsid w:val="00887561"/>
    <w:rsid w:val="008902BF"/>
    <w:rsid w:val="0089114B"/>
    <w:rsid w:val="008945EF"/>
    <w:rsid w:val="00895A85"/>
    <w:rsid w:val="00895F49"/>
    <w:rsid w:val="0089741E"/>
    <w:rsid w:val="008978D0"/>
    <w:rsid w:val="008979D9"/>
    <w:rsid w:val="008A067D"/>
    <w:rsid w:val="008A1EAC"/>
    <w:rsid w:val="008A278E"/>
    <w:rsid w:val="008A3B54"/>
    <w:rsid w:val="008A42B3"/>
    <w:rsid w:val="008A5BEE"/>
    <w:rsid w:val="008A73C9"/>
    <w:rsid w:val="008A7A65"/>
    <w:rsid w:val="008B108E"/>
    <w:rsid w:val="008B1D07"/>
    <w:rsid w:val="008B1FBD"/>
    <w:rsid w:val="008B21A3"/>
    <w:rsid w:val="008B742E"/>
    <w:rsid w:val="008C07CE"/>
    <w:rsid w:val="008C0904"/>
    <w:rsid w:val="008C225F"/>
    <w:rsid w:val="008C40FB"/>
    <w:rsid w:val="008C565B"/>
    <w:rsid w:val="008C7B6E"/>
    <w:rsid w:val="008D1344"/>
    <w:rsid w:val="008D203E"/>
    <w:rsid w:val="008D78FB"/>
    <w:rsid w:val="008D7FA1"/>
    <w:rsid w:val="008E0D91"/>
    <w:rsid w:val="008E14DE"/>
    <w:rsid w:val="008E1752"/>
    <w:rsid w:val="008E1E6E"/>
    <w:rsid w:val="008E2CA2"/>
    <w:rsid w:val="008E39C6"/>
    <w:rsid w:val="008E4C0A"/>
    <w:rsid w:val="008E6674"/>
    <w:rsid w:val="008F0CB2"/>
    <w:rsid w:val="008F1BD3"/>
    <w:rsid w:val="008F1C56"/>
    <w:rsid w:val="008F3865"/>
    <w:rsid w:val="008F4D32"/>
    <w:rsid w:val="008F4E68"/>
    <w:rsid w:val="008F4EFC"/>
    <w:rsid w:val="008F6276"/>
    <w:rsid w:val="008F782E"/>
    <w:rsid w:val="009009FF"/>
    <w:rsid w:val="00900F95"/>
    <w:rsid w:val="00901B4B"/>
    <w:rsid w:val="00901F1C"/>
    <w:rsid w:val="00901F29"/>
    <w:rsid w:val="009022B6"/>
    <w:rsid w:val="009029CB"/>
    <w:rsid w:val="00903481"/>
    <w:rsid w:val="009038B9"/>
    <w:rsid w:val="00903A05"/>
    <w:rsid w:val="00903C34"/>
    <w:rsid w:val="00905C8B"/>
    <w:rsid w:val="00907751"/>
    <w:rsid w:val="00907DD9"/>
    <w:rsid w:val="009102DB"/>
    <w:rsid w:val="009107ED"/>
    <w:rsid w:val="00910FE4"/>
    <w:rsid w:val="00911D63"/>
    <w:rsid w:val="00912F89"/>
    <w:rsid w:val="0091356D"/>
    <w:rsid w:val="00913DCF"/>
    <w:rsid w:val="00914F3E"/>
    <w:rsid w:val="0091580C"/>
    <w:rsid w:val="00916387"/>
    <w:rsid w:val="009163A3"/>
    <w:rsid w:val="00917351"/>
    <w:rsid w:val="00920192"/>
    <w:rsid w:val="00920D84"/>
    <w:rsid w:val="0092295C"/>
    <w:rsid w:val="009229C9"/>
    <w:rsid w:val="00923374"/>
    <w:rsid w:val="0092437A"/>
    <w:rsid w:val="00925DD5"/>
    <w:rsid w:val="00925EBB"/>
    <w:rsid w:val="009263EA"/>
    <w:rsid w:val="00926512"/>
    <w:rsid w:val="00926E4C"/>
    <w:rsid w:val="00926F03"/>
    <w:rsid w:val="00926F72"/>
    <w:rsid w:val="00927468"/>
    <w:rsid w:val="00927579"/>
    <w:rsid w:val="00931AF5"/>
    <w:rsid w:val="00931E9E"/>
    <w:rsid w:val="00932E61"/>
    <w:rsid w:val="00932ED2"/>
    <w:rsid w:val="009334BE"/>
    <w:rsid w:val="00933D69"/>
    <w:rsid w:val="00933D9F"/>
    <w:rsid w:val="0093418F"/>
    <w:rsid w:val="00934A8B"/>
    <w:rsid w:val="00934DC9"/>
    <w:rsid w:val="00936030"/>
    <w:rsid w:val="00936218"/>
    <w:rsid w:val="0093689B"/>
    <w:rsid w:val="0094109F"/>
    <w:rsid w:val="00942CD7"/>
    <w:rsid w:val="00944058"/>
    <w:rsid w:val="00944A99"/>
    <w:rsid w:val="009456B9"/>
    <w:rsid w:val="00945F65"/>
    <w:rsid w:val="0094716F"/>
    <w:rsid w:val="00947289"/>
    <w:rsid w:val="00950741"/>
    <w:rsid w:val="009508B0"/>
    <w:rsid w:val="00951405"/>
    <w:rsid w:val="0095211B"/>
    <w:rsid w:val="00952AA2"/>
    <w:rsid w:val="00953AFA"/>
    <w:rsid w:val="00953C60"/>
    <w:rsid w:val="00953F8D"/>
    <w:rsid w:val="00954237"/>
    <w:rsid w:val="0095487A"/>
    <w:rsid w:val="009559EF"/>
    <w:rsid w:val="00956010"/>
    <w:rsid w:val="00956B7B"/>
    <w:rsid w:val="0096061A"/>
    <w:rsid w:val="00961E86"/>
    <w:rsid w:val="009632AE"/>
    <w:rsid w:val="00963342"/>
    <w:rsid w:val="00963D83"/>
    <w:rsid w:val="00963EFD"/>
    <w:rsid w:val="009642FD"/>
    <w:rsid w:val="009649BA"/>
    <w:rsid w:val="00964C3C"/>
    <w:rsid w:val="00966D0C"/>
    <w:rsid w:val="00966F0C"/>
    <w:rsid w:val="009677AA"/>
    <w:rsid w:val="00967F6E"/>
    <w:rsid w:val="00971BDC"/>
    <w:rsid w:val="00972ADB"/>
    <w:rsid w:val="0097410B"/>
    <w:rsid w:val="009758E7"/>
    <w:rsid w:val="00975CAF"/>
    <w:rsid w:val="009771CC"/>
    <w:rsid w:val="00977C77"/>
    <w:rsid w:val="0098008F"/>
    <w:rsid w:val="009804DA"/>
    <w:rsid w:val="00980992"/>
    <w:rsid w:val="00981407"/>
    <w:rsid w:val="00983C4B"/>
    <w:rsid w:val="009843AD"/>
    <w:rsid w:val="0098462D"/>
    <w:rsid w:val="009847DC"/>
    <w:rsid w:val="00984A01"/>
    <w:rsid w:val="00985312"/>
    <w:rsid w:val="00985D75"/>
    <w:rsid w:val="009869AB"/>
    <w:rsid w:val="00987C38"/>
    <w:rsid w:val="00991422"/>
    <w:rsid w:val="00992100"/>
    <w:rsid w:val="00992AE0"/>
    <w:rsid w:val="00993610"/>
    <w:rsid w:val="009946C7"/>
    <w:rsid w:val="00995D58"/>
    <w:rsid w:val="009967AF"/>
    <w:rsid w:val="00997956"/>
    <w:rsid w:val="009A1004"/>
    <w:rsid w:val="009A295C"/>
    <w:rsid w:val="009A2E39"/>
    <w:rsid w:val="009A38AD"/>
    <w:rsid w:val="009A3BF5"/>
    <w:rsid w:val="009A62E1"/>
    <w:rsid w:val="009A6C43"/>
    <w:rsid w:val="009A7403"/>
    <w:rsid w:val="009B16A7"/>
    <w:rsid w:val="009B1B58"/>
    <w:rsid w:val="009B1BDA"/>
    <w:rsid w:val="009B2518"/>
    <w:rsid w:val="009B2DDA"/>
    <w:rsid w:val="009B2F4D"/>
    <w:rsid w:val="009B3B55"/>
    <w:rsid w:val="009B477C"/>
    <w:rsid w:val="009B5CB0"/>
    <w:rsid w:val="009B6F60"/>
    <w:rsid w:val="009B7185"/>
    <w:rsid w:val="009C006A"/>
    <w:rsid w:val="009C2B61"/>
    <w:rsid w:val="009C3918"/>
    <w:rsid w:val="009C40C6"/>
    <w:rsid w:val="009C4254"/>
    <w:rsid w:val="009C52F9"/>
    <w:rsid w:val="009C5799"/>
    <w:rsid w:val="009C6F01"/>
    <w:rsid w:val="009C6F98"/>
    <w:rsid w:val="009C7DBB"/>
    <w:rsid w:val="009D1B9B"/>
    <w:rsid w:val="009D2832"/>
    <w:rsid w:val="009D2ADA"/>
    <w:rsid w:val="009D3ED1"/>
    <w:rsid w:val="009D4044"/>
    <w:rsid w:val="009D42F8"/>
    <w:rsid w:val="009D79A8"/>
    <w:rsid w:val="009D7BC4"/>
    <w:rsid w:val="009E33CD"/>
    <w:rsid w:val="009E3C1E"/>
    <w:rsid w:val="009E3EA7"/>
    <w:rsid w:val="009E4EBE"/>
    <w:rsid w:val="009E6C46"/>
    <w:rsid w:val="009E7851"/>
    <w:rsid w:val="009F1291"/>
    <w:rsid w:val="009F25B3"/>
    <w:rsid w:val="009F2F43"/>
    <w:rsid w:val="009F39A4"/>
    <w:rsid w:val="009F41DF"/>
    <w:rsid w:val="009F46DA"/>
    <w:rsid w:val="009F64B2"/>
    <w:rsid w:val="009F7061"/>
    <w:rsid w:val="009F73FB"/>
    <w:rsid w:val="009F7B89"/>
    <w:rsid w:val="00A00535"/>
    <w:rsid w:val="00A024B3"/>
    <w:rsid w:val="00A026D5"/>
    <w:rsid w:val="00A032E4"/>
    <w:rsid w:val="00A04946"/>
    <w:rsid w:val="00A04B86"/>
    <w:rsid w:val="00A05A1F"/>
    <w:rsid w:val="00A060A2"/>
    <w:rsid w:val="00A0786B"/>
    <w:rsid w:val="00A07BA9"/>
    <w:rsid w:val="00A07C20"/>
    <w:rsid w:val="00A07E3F"/>
    <w:rsid w:val="00A07FF7"/>
    <w:rsid w:val="00A127AB"/>
    <w:rsid w:val="00A127AC"/>
    <w:rsid w:val="00A12CC9"/>
    <w:rsid w:val="00A142F1"/>
    <w:rsid w:val="00A1469E"/>
    <w:rsid w:val="00A149F5"/>
    <w:rsid w:val="00A214EA"/>
    <w:rsid w:val="00A21B94"/>
    <w:rsid w:val="00A22B3A"/>
    <w:rsid w:val="00A23A6B"/>
    <w:rsid w:val="00A25D47"/>
    <w:rsid w:val="00A26839"/>
    <w:rsid w:val="00A30507"/>
    <w:rsid w:val="00A30DF4"/>
    <w:rsid w:val="00A33567"/>
    <w:rsid w:val="00A35DA0"/>
    <w:rsid w:val="00A36FD6"/>
    <w:rsid w:val="00A37926"/>
    <w:rsid w:val="00A37C62"/>
    <w:rsid w:val="00A40649"/>
    <w:rsid w:val="00A40855"/>
    <w:rsid w:val="00A43A4E"/>
    <w:rsid w:val="00A43CA8"/>
    <w:rsid w:val="00A44069"/>
    <w:rsid w:val="00A440AF"/>
    <w:rsid w:val="00A44A11"/>
    <w:rsid w:val="00A46A86"/>
    <w:rsid w:val="00A476A7"/>
    <w:rsid w:val="00A47D19"/>
    <w:rsid w:val="00A53068"/>
    <w:rsid w:val="00A5502B"/>
    <w:rsid w:val="00A60369"/>
    <w:rsid w:val="00A625CF"/>
    <w:rsid w:val="00A64339"/>
    <w:rsid w:val="00A650CB"/>
    <w:rsid w:val="00A66675"/>
    <w:rsid w:val="00A6677E"/>
    <w:rsid w:val="00A6766B"/>
    <w:rsid w:val="00A706E2"/>
    <w:rsid w:val="00A719C8"/>
    <w:rsid w:val="00A7455C"/>
    <w:rsid w:val="00A76CBD"/>
    <w:rsid w:val="00A76CC4"/>
    <w:rsid w:val="00A77C79"/>
    <w:rsid w:val="00A82407"/>
    <w:rsid w:val="00A840B0"/>
    <w:rsid w:val="00A84DF0"/>
    <w:rsid w:val="00A863A4"/>
    <w:rsid w:val="00A87048"/>
    <w:rsid w:val="00A87854"/>
    <w:rsid w:val="00A91675"/>
    <w:rsid w:val="00A925C9"/>
    <w:rsid w:val="00A95672"/>
    <w:rsid w:val="00A96CEF"/>
    <w:rsid w:val="00A97B6F"/>
    <w:rsid w:val="00AA1B45"/>
    <w:rsid w:val="00AA2AB2"/>
    <w:rsid w:val="00AA35C4"/>
    <w:rsid w:val="00AA3889"/>
    <w:rsid w:val="00AA42CE"/>
    <w:rsid w:val="00AA538B"/>
    <w:rsid w:val="00AA5BC1"/>
    <w:rsid w:val="00AA60D6"/>
    <w:rsid w:val="00AA73F8"/>
    <w:rsid w:val="00AA78B5"/>
    <w:rsid w:val="00AA7B41"/>
    <w:rsid w:val="00AB103B"/>
    <w:rsid w:val="00AB3B5A"/>
    <w:rsid w:val="00AB53FB"/>
    <w:rsid w:val="00AC00FE"/>
    <w:rsid w:val="00AC0841"/>
    <w:rsid w:val="00AC0F9B"/>
    <w:rsid w:val="00AC23E3"/>
    <w:rsid w:val="00AC2731"/>
    <w:rsid w:val="00AC54FE"/>
    <w:rsid w:val="00AC6678"/>
    <w:rsid w:val="00AD0FAE"/>
    <w:rsid w:val="00AD1B9D"/>
    <w:rsid w:val="00AD3C14"/>
    <w:rsid w:val="00AD441D"/>
    <w:rsid w:val="00AD5EFB"/>
    <w:rsid w:val="00AE12F3"/>
    <w:rsid w:val="00AE3237"/>
    <w:rsid w:val="00AE3AA1"/>
    <w:rsid w:val="00AE3DC7"/>
    <w:rsid w:val="00AE4619"/>
    <w:rsid w:val="00AE4BF5"/>
    <w:rsid w:val="00AE4D53"/>
    <w:rsid w:val="00AE534E"/>
    <w:rsid w:val="00AE57DF"/>
    <w:rsid w:val="00AE6E9F"/>
    <w:rsid w:val="00AE6F83"/>
    <w:rsid w:val="00AE706C"/>
    <w:rsid w:val="00AF07DD"/>
    <w:rsid w:val="00AF07F8"/>
    <w:rsid w:val="00AF1149"/>
    <w:rsid w:val="00AF1B11"/>
    <w:rsid w:val="00AF1B3B"/>
    <w:rsid w:val="00AF22E5"/>
    <w:rsid w:val="00AF2B9C"/>
    <w:rsid w:val="00AF2EEE"/>
    <w:rsid w:val="00AF362C"/>
    <w:rsid w:val="00AF3A84"/>
    <w:rsid w:val="00AF3C8D"/>
    <w:rsid w:val="00AF4AEE"/>
    <w:rsid w:val="00AF6398"/>
    <w:rsid w:val="00B002D5"/>
    <w:rsid w:val="00B010E7"/>
    <w:rsid w:val="00B01502"/>
    <w:rsid w:val="00B01579"/>
    <w:rsid w:val="00B01AE9"/>
    <w:rsid w:val="00B0279A"/>
    <w:rsid w:val="00B035DB"/>
    <w:rsid w:val="00B037A3"/>
    <w:rsid w:val="00B058EC"/>
    <w:rsid w:val="00B06781"/>
    <w:rsid w:val="00B068D1"/>
    <w:rsid w:val="00B0777B"/>
    <w:rsid w:val="00B07FCD"/>
    <w:rsid w:val="00B1035E"/>
    <w:rsid w:val="00B129B9"/>
    <w:rsid w:val="00B129FC"/>
    <w:rsid w:val="00B1471D"/>
    <w:rsid w:val="00B14A60"/>
    <w:rsid w:val="00B153FB"/>
    <w:rsid w:val="00B15962"/>
    <w:rsid w:val="00B1641B"/>
    <w:rsid w:val="00B17FBE"/>
    <w:rsid w:val="00B20A80"/>
    <w:rsid w:val="00B2198C"/>
    <w:rsid w:val="00B24970"/>
    <w:rsid w:val="00B2512F"/>
    <w:rsid w:val="00B2589C"/>
    <w:rsid w:val="00B26660"/>
    <w:rsid w:val="00B26805"/>
    <w:rsid w:val="00B26CBD"/>
    <w:rsid w:val="00B2704E"/>
    <w:rsid w:val="00B2754D"/>
    <w:rsid w:val="00B30738"/>
    <w:rsid w:val="00B307A8"/>
    <w:rsid w:val="00B32003"/>
    <w:rsid w:val="00B34A22"/>
    <w:rsid w:val="00B35BFB"/>
    <w:rsid w:val="00B36195"/>
    <w:rsid w:val="00B37B83"/>
    <w:rsid w:val="00B402D4"/>
    <w:rsid w:val="00B416BF"/>
    <w:rsid w:val="00B43A22"/>
    <w:rsid w:val="00B44D32"/>
    <w:rsid w:val="00B45A24"/>
    <w:rsid w:val="00B46151"/>
    <w:rsid w:val="00B4781E"/>
    <w:rsid w:val="00B51C4D"/>
    <w:rsid w:val="00B51CE6"/>
    <w:rsid w:val="00B53435"/>
    <w:rsid w:val="00B5373A"/>
    <w:rsid w:val="00B538C8"/>
    <w:rsid w:val="00B5452E"/>
    <w:rsid w:val="00B54BB8"/>
    <w:rsid w:val="00B55F38"/>
    <w:rsid w:val="00B575FF"/>
    <w:rsid w:val="00B57CA2"/>
    <w:rsid w:val="00B57EEB"/>
    <w:rsid w:val="00B60020"/>
    <w:rsid w:val="00B61133"/>
    <w:rsid w:val="00B620AF"/>
    <w:rsid w:val="00B622F9"/>
    <w:rsid w:val="00B62833"/>
    <w:rsid w:val="00B6389D"/>
    <w:rsid w:val="00B640AE"/>
    <w:rsid w:val="00B676D8"/>
    <w:rsid w:val="00B710DA"/>
    <w:rsid w:val="00B72CAA"/>
    <w:rsid w:val="00B72FCB"/>
    <w:rsid w:val="00B74057"/>
    <w:rsid w:val="00B751BD"/>
    <w:rsid w:val="00B76298"/>
    <w:rsid w:val="00B76330"/>
    <w:rsid w:val="00B76ACC"/>
    <w:rsid w:val="00B77366"/>
    <w:rsid w:val="00B7779B"/>
    <w:rsid w:val="00B77A72"/>
    <w:rsid w:val="00B77AED"/>
    <w:rsid w:val="00B8013B"/>
    <w:rsid w:val="00B802DF"/>
    <w:rsid w:val="00B80349"/>
    <w:rsid w:val="00B82E11"/>
    <w:rsid w:val="00B82EEF"/>
    <w:rsid w:val="00B84217"/>
    <w:rsid w:val="00B853E7"/>
    <w:rsid w:val="00B86BFD"/>
    <w:rsid w:val="00B878CC"/>
    <w:rsid w:val="00B87F52"/>
    <w:rsid w:val="00B93200"/>
    <w:rsid w:val="00B94184"/>
    <w:rsid w:val="00B94625"/>
    <w:rsid w:val="00B94F00"/>
    <w:rsid w:val="00B94F4F"/>
    <w:rsid w:val="00B94FE9"/>
    <w:rsid w:val="00BA295E"/>
    <w:rsid w:val="00BA2B71"/>
    <w:rsid w:val="00BA2E48"/>
    <w:rsid w:val="00BA3407"/>
    <w:rsid w:val="00BA3FA8"/>
    <w:rsid w:val="00BA4DFD"/>
    <w:rsid w:val="00BA67D1"/>
    <w:rsid w:val="00BA6C58"/>
    <w:rsid w:val="00BA6C89"/>
    <w:rsid w:val="00BA7526"/>
    <w:rsid w:val="00BB061D"/>
    <w:rsid w:val="00BB07CE"/>
    <w:rsid w:val="00BB3FD4"/>
    <w:rsid w:val="00BB40BD"/>
    <w:rsid w:val="00BB75CD"/>
    <w:rsid w:val="00BB7E20"/>
    <w:rsid w:val="00BC14E2"/>
    <w:rsid w:val="00BC16E5"/>
    <w:rsid w:val="00BC365A"/>
    <w:rsid w:val="00BC600C"/>
    <w:rsid w:val="00BC6841"/>
    <w:rsid w:val="00BC6AA5"/>
    <w:rsid w:val="00BC717F"/>
    <w:rsid w:val="00BC7A89"/>
    <w:rsid w:val="00BD28D2"/>
    <w:rsid w:val="00BD4918"/>
    <w:rsid w:val="00BD5585"/>
    <w:rsid w:val="00BD66EF"/>
    <w:rsid w:val="00BE0C14"/>
    <w:rsid w:val="00BE134A"/>
    <w:rsid w:val="00BE140C"/>
    <w:rsid w:val="00BE1CC8"/>
    <w:rsid w:val="00BE310E"/>
    <w:rsid w:val="00BE37F5"/>
    <w:rsid w:val="00BE5711"/>
    <w:rsid w:val="00BE6234"/>
    <w:rsid w:val="00BE6533"/>
    <w:rsid w:val="00BE67C4"/>
    <w:rsid w:val="00BE6FC4"/>
    <w:rsid w:val="00BE763F"/>
    <w:rsid w:val="00BF19FB"/>
    <w:rsid w:val="00BF27C1"/>
    <w:rsid w:val="00C004E0"/>
    <w:rsid w:val="00C00632"/>
    <w:rsid w:val="00C007A9"/>
    <w:rsid w:val="00C03550"/>
    <w:rsid w:val="00C055F1"/>
    <w:rsid w:val="00C05A51"/>
    <w:rsid w:val="00C06E57"/>
    <w:rsid w:val="00C12637"/>
    <w:rsid w:val="00C12770"/>
    <w:rsid w:val="00C148CB"/>
    <w:rsid w:val="00C15996"/>
    <w:rsid w:val="00C1652F"/>
    <w:rsid w:val="00C16736"/>
    <w:rsid w:val="00C16C42"/>
    <w:rsid w:val="00C17E1C"/>
    <w:rsid w:val="00C205C2"/>
    <w:rsid w:val="00C2177D"/>
    <w:rsid w:val="00C21990"/>
    <w:rsid w:val="00C21CA3"/>
    <w:rsid w:val="00C21E53"/>
    <w:rsid w:val="00C220EB"/>
    <w:rsid w:val="00C24DBB"/>
    <w:rsid w:val="00C25B86"/>
    <w:rsid w:val="00C277E2"/>
    <w:rsid w:val="00C30056"/>
    <w:rsid w:val="00C31B0B"/>
    <w:rsid w:val="00C31B8A"/>
    <w:rsid w:val="00C32CAA"/>
    <w:rsid w:val="00C332E2"/>
    <w:rsid w:val="00C33CD3"/>
    <w:rsid w:val="00C34652"/>
    <w:rsid w:val="00C368EA"/>
    <w:rsid w:val="00C378F3"/>
    <w:rsid w:val="00C430CF"/>
    <w:rsid w:val="00C4575E"/>
    <w:rsid w:val="00C45A2D"/>
    <w:rsid w:val="00C45D6B"/>
    <w:rsid w:val="00C460FA"/>
    <w:rsid w:val="00C46370"/>
    <w:rsid w:val="00C464DF"/>
    <w:rsid w:val="00C46AAC"/>
    <w:rsid w:val="00C46B43"/>
    <w:rsid w:val="00C471AC"/>
    <w:rsid w:val="00C47948"/>
    <w:rsid w:val="00C51043"/>
    <w:rsid w:val="00C5371D"/>
    <w:rsid w:val="00C53E2B"/>
    <w:rsid w:val="00C54779"/>
    <w:rsid w:val="00C54A3B"/>
    <w:rsid w:val="00C54E8D"/>
    <w:rsid w:val="00C552A2"/>
    <w:rsid w:val="00C556C3"/>
    <w:rsid w:val="00C55DC1"/>
    <w:rsid w:val="00C5647D"/>
    <w:rsid w:val="00C5731C"/>
    <w:rsid w:val="00C60306"/>
    <w:rsid w:val="00C62175"/>
    <w:rsid w:val="00C62178"/>
    <w:rsid w:val="00C6227F"/>
    <w:rsid w:val="00C624B4"/>
    <w:rsid w:val="00C65FB4"/>
    <w:rsid w:val="00C6783F"/>
    <w:rsid w:val="00C720EB"/>
    <w:rsid w:val="00C723A3"/>
    <w:rsid w:val="00C72564"/>
    <w:rsid w:val="00C74E1D"/>
    <w:rsid w:val="00C75CF5"/>
    <w:rsid w:val="00C7684B"/>
    <w:rsid w:val="00C771B7"/>
    <w:rsid w:val="00C80522"/>
    <w:rsid w:val="00C81437"/>
    <w:rsid w:val="00C815B2"/>
    <w:rsid w:val="00C8186C"/>
    <w:rsid w:val="00C8322B"/>
    <w:rsid w:val="00C8420D"/>
    <w:rsid w:val="00C8480E"/>
    <w:rsid w:val="00C86855"/>
    <w:rsid w:val="00C90A60"/>
    <w:rsid w:val="00C91495"/>
    <w:rsid w:val="00C93AF8"/>
    <w:rsid w:val="00C945BF"/>
    <w:rsid w:val="00C947B2"/>
    <w:rsid w:val="00C97AAD"/>
    <w:rsid w:val="00CA0B69"/>
    <w:rsid w:val="00CA16B6"/>
    <w:rsid w:val="00CA1C6F"/>
    <w:rsid w:val="00CA4D1B"/>
    <w:rsid w:val="00CA5C16"/>
    <w:rsid w:val="00CA6670"/>
    <w:rsid w:val="00CA6895"/>
    <w:rsid w:val="00CA733A"/>
    <w:rsid w:val="00CA7DD5"/>
    <w:rsid w:val="00CB0CA0"/>
    <w:rsid w:val="00CB2E3A"/>
    <w:rsid w:val="00CB3F73"/>
    <w:rsid w:val="00CB46FD"/>
    <w:rsid w:val="00CB767B"/>
    <w:rsid w:val="00CC3B95"/>
    <w:rsid w:val="00CC602D"/>
    <w:rsid w:val="00CC6D45"/>
    <w:rsid w:val="00CC73A6"/>
    <w:rsid w:val="00CD46A2"/>
    <w:rsid w:val="00CD792D"/>
    <w:rsid w:val="00CE064B"/>
    <w:rsid w:val="00CE0790"/>
    <w:rsid w:val="00CE0D1A"/>
    <w:rsid w:val="00CE130F"/>
    <w:rsid w:val="00CE176D"/>
    <w:rsid w:val="00CE1D65"/>
    <w:rsid w:val="00CE1F05"/>
    <w:rsid w:val="00CE2EC7"/>
    <w:rsid w:val="00CE3C39"/>
    <w:rsid w:val="00CE47B7"/>
    <w:rsid w:val="00CE4D77"/>
    <w:rsid w:val="00CE6255"/>
    <w:rsid w:val="00CE6B5C"/>
    <w:rsid w:val="00CE6C00"/>
    <w:rsid w:val="00CF0090"/>
    <w:rsid w:val="00CF00FD"/>
    <w:rsid w:val="00CF127D"/>
    <w:rsid w:val="00CF18E7"/>
    <w:rsid w:val="00CF1D93"/>
    <w:rsid w:val="00CF2975"/>
    <w:rsid w:val="00CF37BD"/>
    <w:rsid w:val="00CF38D7"/>
    <w:rsid w:val="00CF42DC"/>
    <w:rsid w:val="00CF5051"/>
    <w:rsid w:val="00CF6267"/>
    <w:rsid w:val="00CF728F"/>
    <w:rsid w:val="00D02F92"/>
    <w:rsid w:val="00D041F5"/>
    <w:rsid w:val="00D0426B"/>
    <w:rsid w:val="00D04947"/>
    <w:rsid w:val="00D05026"/>
    <w:rsid w:val="00D05040"/>
    <w:rsid w:val="00D06878"/>
    <w:rsid w:val="00D10192"/>
    <w:rsid w:val="00D106EB"/>
    <w:rsid w:val="00D12262"/>
    <w:rsid w:val="00D12333"/>
    <w:rsid w:val="00D134FF"/>
    <w:rsid w:val="00D137A8"/>
    <w:rsid w:val="00D14076"/>
    <w:rsid w:val="00D14473"/>
    <w:rsid w:val="00D1473C"/>
    <w:rsid w:val="00D16863"/>
    <w:rsid w:val="00D170F9"/>
    <w:rsid w:val="00D21279"/>
    <w:rsid w:val="00D217D4"/>
    <w:rsid w:val="00D21C55"/>
    <w:rsid w:val="00D220C4"/>
    <w:rsid w:val="00D26159"/>
    <w:rsid w:val="00D26ADE"/>
    <w:rsid w:val="00D27E0B"/>
    <w:rsid w:val="00D31040"/>
    <w:rsid w:val="00D3176E"/>
    <w:rsid w:val="00D31B9C"/>
    <w:rsid w:val="00D32424"/>
    <w:rsid w:val="00D32E06"/>
    <w:rsid w:val="00D32E79"/>
    <w:rsid w:val="00D34305"/>
    <w:rsid w:val="00D34ADD"/>
    <w:rsid w:val="00D34BF7"/>
    <w:rsid w:val="00D3601B"/>
    <w:rsid w:val="00D3642C"/>
    <w:rsid w:val="00D365CA"/>
    <w:rsid w:val="00D426E7"/>
    <w:rsid w:val="00D428DC"/>
    <w:rsid w:val="00D457CD"/>
    <w:rsid w:val="00D457D7"/>
    <w:rsid w:val="00D45869"/>
    <w:rsid w:val="00D46AA5"/>
    <w:rsid w:val="00D47216"/>
    <w:rsid w:val="00D4730F"/>
    <w:rsid w:val="00D51C1B"/>
    <w:rsid w:val="00D51CF5"/>
    <w:rsid w:val="00D52061"/>
    <w:rsid w:val="00D560AE"/>
    <w:rsid w:val="00D62BDC"/>
    <w:rsid w:val="00D6400B"/>
    <w:rsid w:val="00D64ECF"/>
    <w:rsid w:val="00D67AEE"/>
    <w:rsid w:val="00D73686"/>
    <w:rsid w:val="00D74495"/>
    <w:rsid w:val="00D74606"/>
    <w:rsid w:val="00D7507F"/>
    <w:rsid w:val="00D75AD0"/>
    <w:rsid w:val="00D75D08"/>
    <w:rsid w:val="00D77CD7"/>
    <w:rsid w:val="00D80296"/>
    <w:rsid w:val="00D8213A"/>
    <w:rsid w:val="00D83875"/>
    <w:rsid w:val="00D84937"/>
    <w:rsid w:val="00D854CD"/>
    <w:rsid w:val="00D859E8"/>
    <w:rsid w:val="00D86E04"/>
    <w:rsid w:val="00D87EF6"/>
    <w:rsid w:val="00D90011"/>
    <w:rsid w:val="00D90C50"/>
    <w:rsid w:val="00D91647"/>
    <w:rsid w:val="00D929A7"/>
    <w:rsid w:val="00D92ADA"/>
    <w:rsid w:val="00D93776"/>
    <w:rsid w:val="00D93E0A"/>
    <w:rsid w:val="00D9454E"/>
    <w:rsid w:val="00D94B96"/>
    <w:rsid w:val="00D95E9C"/>
    <w:rsid w:val="00D96A0B"/>
    <w:rsid w:val="00D9722D"/>
    <w:rsid w:val="00D97BA4"/>
    <w:rsid w:val="00DA3F86"/>
    <w:rsid w:val="00DA4E41"/>
    <w:rsid w:val="00DA62DB"/>
    <w:rsid w:val="00DA7710"/>
    <w:rsid w:val="00DA7F62"/>
    <w:rsid w:val="00DB0008"/>
    <w:rsid w:val="00DB1FA7"/>
    <w:rsid w:val="00DB2C95"/>
    <w:rsid w:val="00DB3307"/>
    <w:rsid w:val="00DB5353"/>
    <w:rsid w:val="00DB5C38"/>
    <w:rsid w:val="00DB635E"/>
    <w:rsid w:val="00DB7BB3"/>
    <w:rsid w:val="00DB7F0B"/>
    <w:rsid w:val="00DC05AF"/>
    <w:rsid w:val="00DC0BDC"/>
    <w:rsid w:val="00DC165A"/>
    <w:rsid w:val="00DC56B3"/>
    <w:rsid w:val="00DC7748"/>
    <w:rsid w:val="00DC7F65"/>
    <w:rsid w:val="00DD1467"/>
    <w:rsid w:val="00DD2AB1"/>
    <w:rsid w:val="00DD3236"/>
    <w:rsid w:val="00DD45F9"/>
    <w:rsid w:val="00DD46BF"/>
    <w:rsid w:val="00DD7618"/>
    <w:rsid w:val="00DD7AD1"/>
    <w:rsid w:val="00DE0AD3"/>
    <w:rsid w:val="00DE2FED"/>
    <w:rsid w:val="00DE3570"/>
    <w:rsid w:val="00DE427F"/>
    <w:rsid w:val="00DE7691"/>
    <w:rsid w:val="00DE7EB5"/>
    <w:rsid w:val="00DF0180"/>
    <w:rsid w:val="00DF0F1D"/>
    <w:rsid w:val="00DF417F"/>
    <w:rsid w:val="00DF4475"/>
    <w:rsid w:val="00DF6FC7"/>
    <w:rsid w:val="00DF703A"/>
    <w:rsid w:val="00DF7118"/>
    <w:rsid w:val="00DF77E6"/>
    <w:rsid w:val="00E00125"/>
    <w:rsid w:val="00E015A5"/>
    <w:rsid w:val="00E01B04"/>
    <w:rsid w:val="00E032D5"/>
    <w:rsid w:val="00E038C3"/>
    <w:rsid w:val="00E125DA"/>
    <w:rsid w:val="00E12D21"/>
    <w:rsid w:val="00E12EAD"/>
    <w:rsid w:val="00E138A8"/>
    <w:rsid w:val="00E14AE7"/>
    <w:rsid w:val="00E152D6"/>
    <w:rsid w:val="00E157A1"/>
    <w:rsid w:val="00E24360"/>
    <w:rsid w:val="00E24F74"/>
    <w:rsid w:val="00E258B1"/>
    <w:rsid w:val="00E27040"/>
    <w:rsid w:val="00E31B33"/>
    <w:rsid w:val="00E3228A"/>
    <w:rsid w:val="00E33453"/>
    <w:rsid w:val="00E33696"/>
    <w:rsid w:val="00E33C86"/>
    <w:rsid w:val="00E347F2"/>
    <w:rsid w:val="00E3481D"/>
    <w:rsid w:val="00E35826"/>
    <w:rsid w:val="00E35F3E"/>
    <w:rsid w:val="00E3744B"/>
    <w:rsid w:val="00E40693"/>
    <w:rsid w:val="00E40758"/>
    <w:rsid w:val="00E40B4D"/>
    <w:rsid w:val="00E41824"/>
    <w:rsid w:val="00E41848"/>
    <w:rsid w:val="00E41EC7"/>
    <w:rsid w:val="00E427CB"/>
    <w:rsid w:val="00E42A07"/>
    <w:rsid w:val="00E43985"/>
    <w:rsid w:val="00E44101"/>
    <w:rsid w:val="00E444CD"/>
    <w:rsid w:val="00E45139"/>
    <w:rsid w:val="00E454F3"/>
    <w:rsid w:val="00E4680F"/>
    <w:rsid w:val="00E46A0C"/>
    <w:rsid w:val="00E50191"/>
    <w:rsid w:val="00E5084D"/>
    <w:rsid w:val="00E512E5"/>
    <w:rsid w:val="00E532D9"/>
    <w:rsid w:val="00E53A52"/>
    <w:rsid w:val="00E53C1A"/>
    <w:rsid w:val="00E5422D"/>
    <w:rsid w:val="00E556AA"/>
    <w:rsid w:val="00E57FCF"/>
    <w:rsid w:val="00E6046F"/>
    <w:rsid w:val="00E60997"/>
    <w:rsid w:val="00E60C6F"/>
    <w:rsid w:val="00E61338"/>
    <w:rsid w:val="00E61408"/>
    <w:rsid w:val="00E63800"/>
    <w:rsid w:val="00E649E6"/>
    <w:rsid w:val="00E6558E"/>
    <w:rsid w:val="00E667EF"/>
    <w:rsid w:val="00E66EFA"/>
    <w:rsid w:val="00E67A09"/>
    <w:rsid w:val="00E71AE4"/>
    <w:rsid w:val="00E722BA"/>
    <w:rsid w:val="00E72D27"/>
    <w:rsid w:val="00E72FB7"/>
    <w:rsid w:val="00E7476D"/>
    <w:rsid w:val="00E74A46"/>
    <w:rsid w:val="00E7510E"/>
    <w:rsid w:val="00E76BFA"/>
    <w:rsid w:val="00E77618"/>
    <w:rsid w:val="00E800C4"/>
    <w:rsid w:val="00E834E5"/>
    <w:rsid w:val="00E8563C"/>
    <w:rsid w:val="00E87E39"/>
    <w:rsid w:val="00E91FD5"/>
    <w:rsid w:val="00E92056"/>
    <w:rsid w:val="00E9438B"/>
    <w:rsid w:val="00E9514F"/>
    <w:rsid w:val="00E9563F"/>
    <w:rsid w:val="00E95DFE"/>
    <w:rsid w:val="00E977C7"/>
    <w:rsid w:val="00EA1A3B"/>
    <w:rsid w:val="00EA2F8C"/>
    <w:rsid w:val="00EA607C"/>
    <w:rsid w:val="00EA77A5"/>
    <w:rsid w:val="00EB08A1"/>
    <w:rsid w:val="00EB0B77"/>
    <w:rsid w:val="00EB15D4"/>
    <w:rsid w:val="00EB481C"/>
    <w:rsid w:val="00EB5CF4"/>
    <w:rsid w:val="00EB603B"/>
    <w:rsid w:val="00EB6662"/>
    <w:rsid w:val="00EB700B"/>
    <w:rsid w:val="00EB792E"/>
    <w:rsid w:val="00EC0093"/>
    <w:rsid w:val="00EC06BC"/>
    <w:rsid w:val="00EC13C4"/>
    <w:rsid w:val="00EC2854"/>
    <w:rsid w:val="00EC3040"/>
    <w:rsid w:val="00EC38B2"/>
    <w:rsid w:val="00EC4656"/>
    <w:rsid w:val="00EC553E"/>
    <w:rsid w:val="00EC6B62"/>
    <w:rsid w:val="00EC6BE5"/>
    <w:rsid w:val="00ED01C3"/>
    <w:rsid w:val="00ED06BC"/>
    <w:rsid w:val="00ED0AC2"/>
    <w:rsid w:val="00ED0D72"/>
    <w:rsid w:val="00ED16CA"/>
    <w:rsid w:val="00ED30A1"/>
    <w:rsid w:val="00ED3CC4"/>
    <w:rsid w:val="00ED3EDE"/>
    <w:rsid w:val="00ED5EB5"/>
    <w:rsid w:val="00ED60EF"/>
    <w:rsid w:val="00ED6712"/>
    <w:rsid w:val="00EE13F0"/>
    <w:rsid w:val="00EE1522"/>
    <w:rsid w:val="00EE1B2D"/>
    <w:rsid w:val="00EE370A"/>
    <w:rsid w:val="00EE4A5E"/>
    <w:rsid w:val="00EE5385"/>
    <w:rsid w:val="00EE56A8"/>
    <w:rsid w:val="00EF0795"/>
    <w:rsid w:val="00EF182E"/>
    <w:rsid w:val="00EF2552"/>
    <w:rsid w:val="00EF2EBC"/>
    <w:rsid w:val="00EF3141"/>
    <w:rsid w:val="00EF3645"/>
    <w:rsid w:val="00EF36D3"/>
    <w:rsid w:val="00EF3A08"/>
    <w:rsid w:val="00EF592B"/>
    <w:rsid w:val="00EF6257"/>
    <w:rsid w:val="00EF7897"/>
    <w:rsid w:val="00F005C1"/>
    <w:rsid w:val="00F00EB8"/>
    <w:rsid w:val="00F02411"/>
    <w:rsid w:val="00F03678"/>
    <w:rsid w:val="00F041C6"/>
    <w:rsid w:val="00F056FA"/>
    <w:rsid w:val="00F05E1A"/>
    <w:rsid w:val="00F0701B"/>
    <w:rsid w:val="00F079E2"/>
    <w:rsid w:val="00F102FF"/>
    <w:rsid w:val="00F12791"/>
    <w:rsid w:val="00F15D7E"/>
    <w:rsid w:val="00F163A3"/>
    <w:rsid w:val="00F16BB1"/>
    <w:rsid w:val="00F1781B"/>
    <w:rsid w:val="00F2307D"/>
    <w:rsid w:val="00F23688"/>
    <w:rsid w:val="00F26FEC"/>
    <w:rsid w:val="00F3014A"/>
    <w:rsid w:val="00F308B1"/>
    <w:rsid w:val="00F3121C"/>
    <w:rsid w:val="00F31F9C"/>
    <w:rsid w:val="00F3359D"/>
    <w:rsid w:val="00F33C8C"/>
    <w:rsid w:val="00F34951"/>
    <w:rsid w:val="00F3516F"/>
    <w:rsid w:val="00F3765C"/>
    <w:rsid w:val="00F40109"/>
    <w:rsid w:val="00F40E6F"/>
    <w:rsid w:val="00F412CD"/>
    <w:rsid w:val="00F414B8"/>
    <w:rsid w:val="00F41668"/>
    <w:rsid w:val="00F4175D"/>
    <w:rsid w:val="00F41E4E"/>
    <w:rsid w:val="00F45287"/>
    <w:rsid w:val="00F458C6"/>
    <w:rsid w:val="00F46810"/>
    <w:rsid w:val="00F4703E"/>
    <w:rsid w:val="00F472B0"/>
    <w:rsid w:val="00F51102"/>
    <w:rsid w:val="00F52362"/>
    <w:rsid w:val="00F52F4C"/>
    <w:rsid w:val="00F53D8C"/>
    <w:rsid w:val="00F54DA5"/>
    <w:rsid w:val="00F54F2E"/>
    <w:rsid w:val="00F55F76"/>
    <w:rsid w:val="00F566C6"/>
    <w:rsid w:val="00F57CA8"/>
    <w:rsid w:val="00F57E83"/>
    <w:rsid w:val="00F608F2"/>
    <w:rsid w:val="00F61209"/>
    <w:rsid w:val="00F64AD7"/>
    <w:rsid w:val="00F657F5"/>
    <w:rsid w:val="00F66EE8"/>
    <w:rsid w:val="00F700C2"/>
    <w:rsid w:val="00F70F13"/>
    <w:rsid w:val="00F71ED1"/>
    <w:rsid w:val="00F71F72"/>
    <w:rsid w:val="00F72D3A"/>
    <w:rsid w:val="00F73511"/>
    <w:rsid w:val="00F775D5"/>
    <w:rsid w:val="00F83D16"/>
    <w:rsid w:val="00F83DD0"/>
    <w:rsid w:val="00F853FE"/>
    <w:rsid w:val="00F865B5"/>
    <w:rsid w:val="00F86642"/>
    <w:rsid w:val="00F8665F"/>
    <w:rsid w:val="00F86753"/>
    <w:rsid w:val="00F914FD"/>
    <w:rsid w:val="00F92B06"/>
    <w:rsid w:val="00F92FFB"/>
    <w:rsid w:val="00F93140"/>
    <w:rsid w:val="00F9392D"/>
    <w:rsid w:val="00F949C3"/>
    <w:rsid w:val="00F951ED"/>
    <w:rsid w:val="00F9571C"/>
    <w:rsid w:val="00F95835"/>
    <w:rsid w:val="00F96787"/>
    <w:rsid w:val="00F96CF9"/>
    <w:rsid w:val="00FA000D"/>
    <w:rsid w:val="00FA13D8"/>
    <w:rsid w:val="00FA227A"/>
    <w:rsid w:val="00FA3571"/>
    <w:rsid w:val="00FA4CFF"/>
    <w:rsid w:val="00FA5B54"/>
    <w:rsid w:val="00FA5CCA"/>
    <w:rsid w:val="00FA64CA"/>
    <w:rsid w:val="00FB1349"/>
    <w:rsid w:val="00FB40E1"/>
    <w:rsid w:val="00FB5B6C"/>
    <w:rsid w:val="00FB68CF"/>
    <w:rsid w:val="00FB7754"/>
    <w:rsid w:val="00FC01EA"/>
    <w:rsid w:val="00FC0B5F"/>
    <w:rsid w:val="00FC2910"/>
    <w:rsid w:val="00FC3B3C"/>
    <w:rsid w:val="00FC3E2B"/>
    <w:rsid w:val="00FC6464"/>
    <w:rsid w:val="00FC757D"/>
    <w:rsid w:val="00FC77A5"/>
    <w:rsid w:val="00FC77FC"/>
    <w:rsid w:val="00FC79A4"/>
    <w:rsid w:val="00FC7CBF"/>
    <w:rsid w:val="00FC7DB5"/>
    <w:rsid w:val="00FD0B83"/>
    <w:rsid w:val="00FD0C12"/>
    <w:rsid w:val="00FD10C9"/>
    <w:rsid w:val="00FD19AE"/>
    <w:rsid w:val="00FD19F4"/>
    <w:rsid w:val="00FD1B5A"/>
    <w:rsid w:val="00FD2A75"/>
    <w:rsid w:val="00FD474B"/>
    <w:rsid w:val="00FD5619"/>
    <w:rsid w:val="00FD5F68"/>
    <w:rsid w:val="00FD63DF"/>
    <w:rsid w:val="00FD6FAF"/>
    <w:rsid w:val="00FD7550"/>
    <w:rsid w:val="00FD7FD0"/>
    <w:rsid w:val="00FE06C6"/>
    <w:rsid w:val="00FE07AD"/>
    <w:rsid w:val="00FE2B9B"/>
    <w:rsid w:val="00FE333E"/>
    <w:rsid w:val="00FE3C67"/>
    <w:rsid w:val="00FE4A2D"/>
    <w:rsid w:val="00FE580C"/>
    <w:rsid w:val="00FE6493"/>
    <w:rsid w:val="00FE6FB3"/>
    <w:rsid w:val="00FF010E"/>
    <w:rsid w:val="00FF090E"/>
    <w:rsid w:val="00FF0E7D"/>
    <w:rsid w:val="00FF1790"/>
    <w:rsid w:val="00FF2C1E"/>
    <w:rsid w:val="00FF515D"/>
    <w:rsid w:val="00FF5F87"/>
    <w:rsid w:val="00FF6907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316DC"/>
  <w15:docId w15:val="{47C62D59-E25E-48FC-98D0-F1C852E8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1">
    <w:name w:val="heading 1"/>
    <w:basedOn w:val="a0"/>
    <w:next w:val="a0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2">
    <w:name w:val="heading 2"/>
    <w:basedOn w:val="a0"/>
    <w:next w:val="a0"/>
    <w:qFormat/>
    <w:pPr>
      <w:keepNext/>
      <w:jc w:val="both"/>
      <w:outlineLvl w:val="1"/>
    </w:pPr>
    <w:rPr>
      <w:spacing w:val="12"/>
      <w:sz w:val="24"/>
    </w:rPr>
  </w:style>
  <w:style w:type="paragraph" w:styleId="3">
    <w:name w:val="heading 3"/>
    <w:basedOn w:val="a0"/>
    <w:next w:val="a0"/>
    <w:qFormat/>
    <w:pPr>
      <w:keepNext/>
      <w:tabs>
        <w:tab w:val="left" w:pos="5103"/>
      </w:tabs>
      <w:ind w:right="-1" w:hanging="35"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tabs>
        <w:tab w:val="left" w:pos="5103"/>
      </w:tabs>
      <w:ind w:right="-1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ind w:right="-1" w:firstLine="720"/>
      <w:jc w:val="center"/>
      <w:outlineLvl w:val="4"/>
    </w:pPr>
    <w:rPr>
      <w:bCs/>
      <w:sz w:val="24"/>
    </w:rPr>
  </w:style>
  <w:style w:type="paragraph" w:styleId="6">
    <w:name w:val="heading 6"/>
    <w:basedOn w:val="a0"/>
    <w:next w:val="a0"/>
    <w:qFormat/>
    <w:pPr>
      <w:keepNext/>
      <w:tabs>
        <w:tab w:val="left" w:pos="1701"/>
      </w:tabs>
      <w:ind w:right="-1"/>
      <w:outlineLvl w:val="5"/>
    </w:pPr>
    <w:rPr>
      <w:sz w:val="24"/>
    </w:rPr>
  </w:style>
  <w:style w:type="paragraph" w:styleId="7">
    <w:name w:val="heading 7"/>
    <w:basedOn w:val="a0"/>
    <w:next w:val="a0"/>
    <w:qFormat/>
    <w:pPr>
      <w:keepNext/>
      <w:ind w:right="-1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pPr>
      <w:keepNext/>
      <w:ind w:right="-1"/>
      <w:jc w:val="center"/>
      <w:outlineLvl w:val="7"/>
    </w:pPr>
    <w:rPr>
      <w:sz w:val="24"/>
    </w:rPr>
  </w:style>
  <w:style w:type="paragraph" w:styleId="9">
    <w:name w:val="heading 9"/>
    <w:basedOn w:val="a0"/>
    <w:next w:val="a0"/>
    <w:qFormat/>
    <w:pPr>
      <w:keepNext/>
      <w:tabs>
        <w:tab w:val="left" w:pos="5103"/>
      </w:tabs>
      <w:ind w:right="-1"/>
      <w:outlineLvl w:val="8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  <w:sz w:val="24"/>
    </w:rPr>
  </w:style>
  <w:style w:type="paragraph" w:styleId="20">
    <w:name w:val="Body Text Indent 2"/>
    <w:basedOn w:val="a0"/>
    <w:pPr>
      <w:spacing w:line="360" w:lineRule="auto"/>
      <w:ind w:left="-851" w:firstLine="709"/>
      <w:jc w:val="both"/>
    </w:pPr>
    <w:rPr>
      <w:sz w:val="24"/>
    </w:rPr>
  </w:style>
  <w:style w:type="paragraph" w:styleId="a5">
    <w:name w:val="Body Text"/>
    <w:basedOn w:val="a0"/>
    <w:pPr>
      <w:spacing w:line="360" w:lineRule="auto"/>
      <w:jc w:val="both"/>
    </w:pPr>
    <w:rPr>
      <w:sz w:val="24"/>
    </w:rPr>
  </w:style>
  <w:style w:type="paragraph" w:styleId="a6">
    <w:name w:val="Body Text Indent"/>
    <w:basedOn w:val="a0"/>
    <w:pPr>
      <w:spacing w:line="360" w:lineRule="auto"/>
      <w:ind w:firstLine="709"/>
      <w:jc w:val="both"/>
    </w:pPr>
    <w:rPr>
      <w:sz w:val="24"/>
    </w:rPr>
  </w:style>
  <w:style w:type="character" w:styleId="a7">
    <w:name w:val="page number"/>
    <w:basedOn w:val="a1"/>
  </w:style>
  <w:style w:type="paragraph" w:styleId="a8">
    <w:name w:val="footer"/>
    <w:basedOn w:val="a0"/>
    <w:link w:val="a9"/>
    <w:pPr>
      <w:tabs>
        <w:tab w:val="center" w:pos="4153"/>
        <w:tab w:val="right" w:pos="8306"/>
      </w:tabs>
    </w:pPr>
  </w:style>
  <w:style w:type="paragraph" w:styleId="aa">
    <w:name w:val="Block Text"/>
    <w:basedOn w:val="a0"/>
    <w:pPr>
      <w:spacing w:before="120" w:after="120" w:line="360" w:lineRule="auto"/>
      <w:ind w:left="-851" w:right="-625" w:firstLine="709"/>
      <w:jc w:val="both"/>
    </w:pPr>
    <w:rPr>
      <w:b/>
      <w:sz w:val="24"/>
    </w:rPr>
  </w:style>
  <w:style w:type="paragraph" w:styleId="30">
    <w:name w:val="Body Text Indent 3"/>
    <w:basedOn w:val="a0"/>
    <w:link w:val="31"/>
    <w:pPr>
      <w:tabs>
        <w:tab w:val="left" w:pos="851"/>
        <w:tab w:val="left" w:pos="1418"/>
      </w:tabs>
      <w:ind w:right="-1" w:firstLine="720"/>
      <w:jc w:val="both"/>
    </w:pPr>
    <w:rPr>
      <w:sz w:val="24"/>
    </w:r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footnote text"/>
    <w:basedOn w:val="a0"/>
    <w:link w:val="ae"/>
  </w:style>
  <w:style w:type="character" w:styleId="af">
    <w:name w:val="footnote reference"/>
    <w:rPr>
      <w:vertAlign w:val="superscript"/>
    </w:rPr>
  </w:style>
  <w:style w:type="paragraph" w:styleId="af0">
    <w:name w:val="caption"/>
    <w:basedOn w:val="a0"/>
    <w:next w:val="a0"/>
    <w:qFormat/>
    <w:pPr>
      <w:widowControl w:val="0"/>
      <w:jc w:val="center"/>
    </w:pPr>
    <w:rPr>
      <w:b/>
      <w:sz w:val="28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32">
    <w:name w:val="Body Text 3"/>
    <w:basedOn w:val="a0"/>
    <w:pPr>
      <w:widowControl w:val="0"/>
      <w:shd w:val="clear" w:color="auto" w:fill="FFFFFF"/>
      <w:autoSpaceDE w:val="0"/>
      <w:autoSpaceDN w:val="0"/>
      <w:adjustRightInd w:val="0"/>
      <w:spacing w:before="58"/>
      <w:ind w:right="10"/>
      <w:jc w:val="both"/>
    </w:pPr>
    <w:rPr>
      <w:sz w:val="24"/>
    </w:rPr>
  </w:style>
  <w:style w:type="paragraph" w:styleId="21">
    <w:name w:val="Body Text 2"/>
    <w:basedOn w:val="a0"/>
    <w:pPr>
      <w:spacing w:before="40"/>
      <w:jc w:val="center"/>
    </w:pPr>
    <w:rPr>
      <w:b/>
      <w:sz w:val="25"/>
    </w:rPr>
  </w:style>
  <w:style w:type="paragraph" w:styleId="af2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2"/>
    <w:uiPriority w:val="59"/>
    <w:rsid w:val="00AA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аголовок документа"/>
    <w:rsid w:val="00F16BB1"/>
    <w:pPr>
      <w:autoSpaceDE w:val="0"/>
      <w:autoSpaceDN w:val="0"/>
      <w:spacing w:after="120"/>
      <w:jc w:val="center"/>
    </w:pPr>
    <w:rPr>
      <w:b/>
      <w:bCs/>
      <w:noProof/>
      <w:sz w:val="24"/>
      <w:szCs w:val="24"/>
      <w:lang w:val="en-US" w:eastAsia="en-US"/>
    </w:rPr>
  </w:style>
  <w:style w:type="character" w:styleId="af5">
    <w:name w:val="Emphasis"/>
    <w:qFormat/>
    <w:rsid w:val="003D0F9B"/>
    <w:rPr>
      <w:i/>
      <w:iCs/>
    </w:rPr>
  </w:style>
  <w:style w:type="paragraph" w:styleId="af6">
    <w:name w:val="List Paragraph"/>
    <w:basedOn w:val="a0"/>
    <w:uiPriority w:val="34"/>
    <w:qFormat/>
    <w:rsid w:val="003D0F9B"/>
    <w:pPr>
      <w:ind w:left="708"/>
    </w:pPr>
  </w:style>
  <w:style w:type="paragraph" w:customStyle="1" w:styleId="af7">
    <w:name w:val="Знак"/>
    <w:basedOn w:val="a0"/>
    <w:rsid w:val="0037162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8F4D32"/>
  </w:style>
  <w:style w:type="character" w:customStyle="1" w:styleId="31">
    <w:name w:val="Основной текст с отступом 3 Знак"/>
    <w:link w:val="30"/>
    <w:rsid w:val="003F6FDF"/>
    <w:rPr>
      <w:sz w:val="24"/>
    </w:rPr>
  </w:style>
  <w:style w:type="character" w:customStyle="1" w:styleId="af8">
    <w:name w:val="Основной текст_"/>
    <w:link w:val="12"/>
    <w:rsid w:val="003529A4"/>
    <w:rPr>
      <w:b/>
      <w:bCs/>
      <w:sz w:val="26"/>
      <w:szCs w:val="26"/>
      <w:shd w:val="clear" w:color="auto" w:fill="FFFFFF"/>
    </w:rPr>
  </w:style>
  <w:style w:type="character" w:customStyle="1" w:styleId="95pt">
    <w:name w:val="Основной текст + 9;5 pt;Не полужирный"/>
    <w:rsid w:val="003529A4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2">
    <w:name w:val="Основной текст1"/>
    <w:basedOn w:val="a0"/>
    <w:link w:val="af8"/>
    <w:rsid w:val="003529A4"/>
    <w:pPr>
      <w:widowControl w:val="0"/>
      <w:shd w:val="clear" w:color="auto" w:fill="FFFFFF"/>
      <w:spacing w:before="300" w:after="540" w:line="341" w:lineRule="exact"/>
      <w:jc w:val="center"/>
    </w:pPr>
    <w:rPr>
      <w:b/>
      <w:bCs/>
      <w:sz w:val="26"/>
      <w:szCs w:val="26"/>
    </w:rPr>
  </w:style>
  <w:style w:type="character" w:customStyle="1" w:styleId="af9">
    <w:name w:val="Гипертекстовая ссылка"/>
    <w:uiPriority w:val="99"/>
    <w:rsid w:val="006A4B07"/>
    <w:rPr>
      <w:color w:val="106BBE"/>
    </w:rPr>
  </w:style>
  <w:style w:type="paragraph" w:styleId="a">
    <w:name w:val="List"/>
    <w:basedOn w:val="a0"/>
    <w:rsid w:val="00DC7F65"/>
    <w:pPr>
      <w:numPr>
        <w:numId w:val="19"/>
      </w:numPr>
      <w:jc w:val="both"/>
    </w:pPr>
    <w:rPr>
      <w:b/>
      <w:szCs w:val="24"/>
    </w:rPr>
  </w:style>
  <w:style w:type="paragraph" w:customStyle="1" w:styleId="1">
    <w:name w:val="Список 1: основной пункт раздела"/>
    <w:basedOn w:val="a0"/>
    <w:rsid w:val="00DC7F65"/>
    <w:pPr>
      <w:numPr>
        <w:ilvl w:val="1"/>
        <w:numId w:val="19"/>
      </w:numPr>
      <w:jc w:val="both"/>
    </w:pPr>
    <w:rPr>
      <w:szCs w:val="24"/>
    </w:rPr>
  </w:style>
  <w:style w:type="paragraph" w:customStyle="1" w:styleId="10">
    <w:name w:val="Список 1: пункт второго уровня"/>
    <w:basedOn w:val="a0"/>
    <w:rsid w:val="00DC7F65"/>
    <w:pPr>
      <w:numPr>
        <w:ilvl w:val="2"/>
        <w:numId w:val="19"/>
      </w:numPr>
      <w:jc w:val="both"/>
    </w:pPr>
    <w:rPr>
      <w:szCs w:val="24"/>
    </w:rPr>
  </w:style>
  <w:style w:type="character" w:styleId="afa">
    <w:name w:val="Hyperlink"/>
    <w:basedOn w:val="a1"/>
    <w:uiPriority w:val="99"/>
    <w:unhideWhenUsed/>
    <w:rsid w:val="00887561"/>
    <w:rPr>
      <w:color w:val="0563C1"/>
      <w:u w:val="single"/>
    </w:rPr>
  </w:style>
  <w:style w:type="character" w:styleId="afb">
    <w:name w:val="annotation reference"/>
    <w:basedOn w:val="a1"/>
    <w:semiHidden/>
    <w:unhideWhenUsed/>
    <w:rsid w:val="004C4ACD"/>
    <w:rPr>
      <w:sz w:val="16"/>
      <w:szCs w:val="16"/>
    </w:rPr>
  </w:style>
  <w:style w:type="paragraph" w:styleId="afc">
    <w:name w:val="annotation text"/>
    <w:basedOn w:val="a0"/>
    <w:link w:val="afd"/>
    <w:unhideWhenUsed/>
    <w:rsid w:val="004C4ACD"/>
  </w:style>
  <w:style w:type="character" w:customStyle="1" w:styleId="afd">
    <w:name w:val="Текст примечания Знак"/>
    <w:basedOn w:val="a1"/>
    <w:link w:val="afc"/>
    <w:rsid w:val="004C4ACD"/>
  </w:style>
  <w:style w:type="paragraph" w:styleId="afe">
    <w:name w:val="annotation subject"/>
    <w:basedOn w:val="afc"/>
    <w:next w:val="afc"/>
    <w:link w:val="aff"/>
    <w:semiHidden/>
    <w:unhideWhenUsed/>
    <w:rsid w:val="004C4ACD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C4ACD"/>
    <w:rPr>
      <w:b/>
      <w:bCs/>
    </w:rPr>
  </w:style>
  <w:style w:type="character" w:customStyle="1" w:styleId="a9">
    <w:name w:val="Нижний колонтитул Знак"/>
    <w:link w:val="a8"/>
    <w:rsid w:val="00562823"/>
  </w:style>
  <w:style w:type="paragraph" w:customStyle="1" w:styleId="ConsPlusNonformat">
    <w:name w:val="ConsPlusNonformat"/>
    <w:rsid w:val="00C815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сноски Знак"/>
    <w:basedOn w:val="a1"/>
    <w:link w:val="ad"/>
    <w:rsid w:val="003A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9985-1E87-4079-8E14-AA4F2D7F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5809</Words>
  <Characters>33113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RDC</Company>
  <LinksUpToDate>false</LinksUpToDate>
  <CharactersWithSpaces>38845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Compaq</dc:creator>
  <cp:keywords/>
  <cp:lastModifiedBy>Глинских Оксана Викторовна</cp:lastModifiedBy>
  <cp:revision>2</cp:revision>
  <cp:lastPrinted>2021-04-01T11:26:00Z</cp:lastPrinted>
  <dcterms:created xsi:type="dcterms:W3CDTF">2021-05-13T12:10:00Z</dcterms:created>
  <dcterms:modified xsi:type="dcterms:W3CDTF">2021-05-13T12:10:00Z</dcterms:modified>
</cp:coreProperties>
</file>