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99E9" w14:textId="4C586C36" w:rsidR="00332948" w:rsidRPr="005F2081" w:rsidRDefault="00332948" w:rsidP="00332948">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8019D9">
        <w:rPr>
          <w:rFonts w:ascii="Times New Roman" w:hAnsi="Times New Roman" w:cs="Times New Roman"/>
          <w:sz w:val="20"/>
          <w:szCs w:val="20"/>
        </w:rPr>
        <w:t>7</w:t>
      </w:r>
      <w:bookmarkStart w:id="0" w:name="_GoBack"/>
      <w:bookmarkEnd w:id="0"/>
    </w:p>
    <w:p w14:paraId="33535D15" w14:textId="77777777" w:rsidR="00332948" w:rsidRPr="00871B98" w:rsidRDefault="00332948" w:rsidP="00332948">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2026B583" w14:textId="77777777" w:rsidR="00332948" w:rsidRDefault="00332948" w:rsidP="00332948">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080E35FD" w14:textId="74F74D04" w:rsidR="00332948" w:rsidRPr="005F2081" w:rsidRDefault="00332948" w:rsidP="00332948">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25</w:t>
      </w:r>
    </w:p>
    <w:p w14:paraId="2439E4C2" w14:textId="77777777" w:rsidR="00332948" w:rsidRPr="00871B98" w:rsidRDefault="00332948" w:rsidP="00332948">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53CD78A3" w14:textId="5C09A2A5" w:rsidR="00D71F08" w:rsidRPr="00523552" w:rsidRDefault="00332948" w:rsidP="00332948">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560DB484" w14:textId="77777777" w:rsidR="00D71F08" w:rsidRPr="00523552" w:rsidRDefault="00D71F08" w:rsidP="00D71F08">
      <w:pPr>
        <w:ind w:firstLine="567"/>
        <w:jc w:val="right"/>
        <w:rPr>
          <w:rFonts w:ascii="Times New Roman" w:hAnsi="Times New Roman" w:cs="Times New Roman"/>
          <w:b/>
          <w:sz w:val="20"/>
          <w:szCs w:val="20"/>
        </w:rPr>
      </w:pPr>
    </w:p>
    <w:p w14:paraId="66D307BD" w14:textId="7649AC5F" w:rsidR="00D71F08" w:rsidRPr="00523552" w:rsidRDefault="00D71F08" w:rsidP="00D71F08">
      <w:pPr>
        <w:autoSpaceDE w:val="0"/>
        <w:autoSpaceDN w:val="0"/>
        <w:adjustRightInd w:val="0"/>
        <w:spacing w:after="0" w:line="240" w:lineRule="auto"/>
        <w:jc w:val="center"/>
        <w:rPr>
          <w:rFonts w:ascii="Times New Roman" w:hAnsi="Times New Roman" w:cs="Times New Roman"/>
          <w:b/>
          <w:sz w:val="24"/>
          <w:szCs w:val="24"/>
        </w:rPr>
      </w:pPr>
      <w:r w:rsidRPr="00523552">
        <w:rPr>
          <w:rFonts w:ascii="Times New Roman" w:hAnsi="Times New Roman" w:cs="Times New Roman"/>
          <w:b/>
          <w:sz w:val="24"/>
          <w:szCs w:val="24"/>
        </w:rPr>
        <w:t xml:space="preserve">ТИПОВОЙ ДОГОВОР № </w:t>
      </w:r>
      <w:r w:rsidRPr="00523552">
        <w:rPr>
          <w:rFonts w:ascii="Times New Roman" w:hAnsi="Times New Roman" w:cs="Times New Roman"/>
          <w:b/>
          <w:noProof/>
          <w:sz w:val="24"/>
          <w:szCs w:val="24"/>
        </w:rPr>
        <w:t>ХВ-_______/____________</w:t>
      </w:r>
    </w:p>
    <w:p w14:paraId="48DCCB0E" w14:textId="2F0D5EC5" w:rsidR="00D71F08" w:rsidRPr="00523552" w:rsidRDefault="00D71F08" w:rsidP="00D71F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3552">
        <w:rPr>
          <w:rFonts w:ascii="Times New Roman" w:hAnsi="Times New Roman" w:cs="Times New Roman"/>
          <w:b/>
          <w:sz w:val="24"/>
          <w:szCs w:val="24"/>
        </w:rPr>
        <w:t>холодного водоснабжения</w:t>
      </w:r>
    </w:p>
    <w:p w14:paraId="5966B96B" w14:textId="77777777" w:rsidR="00D71F08" w:rsidRPr="00523552" w:rsidRDefault="00D71F08" w:rsidP="00FD2FC4">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4545BA" w:rsidRPr="00523552" w14:paraId="5C563181" w14:textId="77777777" w:rsidTr="00492716">
        <w:tc>
          <w:tcPr>
            <w:tcW w:w="4785" w:type="dxa"/>
          </w:tcPr>
          <w:p w14:paraId="54E415D6" w14:textId="77777777" w:rsidR="00D71F08" w:rsidRPr="00523552" w:rsidRDefault="00D71F08" w:rsidP="00492716">
            <w:pPr>
              <w:widowControl w:val="0"/>
              <w:autoSpaceDE w:val="0"/>
              <w:autoSpaceDN w:val="0"/>
              <w:adjustRightInd w:val="0"/>
              <w:rPr>
                <w:rFonts w:eastAsia="Times New Roman"/>
                <w:b/>
                <w:bCs/>
                <w:sz w:val="20"/>
                <w:szCs w:val="20"/>
                <w:lang w:eastAsia="ru-RU"/>
              </w:rPr>
            </w:pPr>
            <w:r w:rsidRPr="00523552">
              <w:rPr>
                <w:sz w:val="20"/>
                <w:szCs w:val="20"/>
              </w:rPr>
              <w:t>г. _________________</w:t>
            </w:r>
          </w:p>
        </w:tc>
        <w:tc>
          <w:tcPr>
            <w:tcW w:w="4786" w:type="dxa"/>
          </w:tcPr>
          <w:p w14:paraId="4D269606" w14:textId="2350087B" w:rsidR="00D71F08" w:rsidRPr="00523552" w:rsidRDefault="00D71F08" w:rsidP="004528B1">
            <w:pPr>
              <w:widowControl w:val="0"/>
              <w:autoSpaceDE w:val="0"/>
              <w:autoSpaceDN w:val="0"/>
              <w:adjustRightInd w:val="0"/>
              <w:jc w:val="right"/>
              <w:rPr>
                <w:rFonts w:eastAsia="Times New Roman"/>
                <w:b/>
                <w:bCs/>
                <w:sz w:val="20"/>
                <w:szCs w:val="20"/>
                <w:lang w:eastAsia="ru-RU"/>
              </w:rPr>
            </w:pPr>
            <w:r w:rsidRPr="00523552">
              <w:rPr>
                <w:sz w:val="20"/>
                <w:szCs w:val="20"/>
              </w:rPr>
              <w:t>«___»___________20__ г.</w:t>
            </w:r>
          </w:p>
        </w:tc>
      </w:tr>
    </w:tbl>
    <w:p w14:paraId="71B60D15" w14:textId="77777777" w:rsidR="00D71F08" w:rsidRPr="00523552" w:rsidRDefault="00D71F08" w:rsidP="00D71F08">
      <w:pPr>
        <w:ind w:firstLine="567"/>
        <w:rPr>
          <w:rFonts w:ascii="Times New Roman" w:hAnsi="Times New Roman" w:cs="Times New Roman"/>
          <w:sz w:val="20"/>
          <w:szCs w:val="20"/>
        </w:rPr>
      </w:pPr>
    </w:p>
    <w:p w14:paraId="7020DC0E" w14:textId="24E299AD" w:rsidR="00D71F08" w:rsidRPr="00523552" w:rsidRDefault="00D71F08" w:rsidP="00492716">
      <w:pPr>
        <w:autoSpaceDE w:val="0"/>
        <w:autoSpaceDN w:val="0"/>
        <w:adjustRightInd w:val="0"/>
        <w:spacing w:line="240" w:lineRule="auto"/>
        <w:jc w:val="both"/>
        <w:rPr>
          <w:rFonts w:ascii="Times New Roman" w:hAnsi="Times New Roman" w:cs="Times New Roman"/>
          <w:sz w:val="20"/>
        </w:rPr>
      </w:pPr>
      <w:r w:rsidRPr="00523552">
        <w:rPr>
          <w:rFonts w:ascii="Times New Roman" w:hAnsi="Times New Roman" w:cs="Times New Roman"/>
          <w:sz w:val="20"/>
          <w:szCs w:val="20"/>
        </w:rPr>
        <w:t>Акционерное общество «</w:t>
      </w:r>
      <w:r w:rsidR="003925DA" w:rsidRPr="00523552">
        <w:rPr>
          <w:rFonts w:ascii="Times New Roman" w:hAnsi="Times New Roman" w:cs="Times New Roman"/>
          <w:sz w:val="20"/>
          <w:szCs w:val="20"/>
        </w:rPr>
        <w:t>Русатом Инфраструктурные решения</w:t>
      </w:r>
      <w:r w:rsidRPr="00523552">
        <w:rPr>
          <w:rFonts w:ascii="Times New Roman" w:hAnsi="Times New Roman" w:cs="Times New Roman"/>
          <w:sz w:val="20"/>
          <w:szCs w:val="20"/>
        </w:rPr>
        <w:t>» (АО «</w:t>
      </w:r>
      <w:r w:rsidR="003925DA" w:rsidRPr="00523552">
        <w:rPr>
          <w:rFonts w:ascii="Times New Roman" w:hAnsi="Times New Roman" w:cs="Times New Roman"/>
          <w:sz w:val="20"/>
          <w:szCs w:val="20"/>
        </w:rPr>
        <w:t>РИР</w:t>
      </w:r>
      <w:r w:rsidRPr="00523552">
        <w:rPr>
          <w:rFonts w:ascii="Times New Roman" w:hAnsi="Times New Roman" w:cs="Times New Roman"/>
          <w:sz w:val="20"/>
          <w:szCs w:val="20"/>
        </w:rPr>
        <w:t xml:space="preserve">»), </w:t>
      </w:r>
      <w:r w:rsidRPr="00523552">
        <w:rPr>
          <w:rFonts w:ascii="Times New Roman" w:hAnsi="Times New Roman" w:cs="Times New Roman"/>
          <w:sz w:val="20"/>
        </w:rPr>
        <w:t>именуемое   в    дальнейшем</w:t>
      </w:r>
      <w:r w:rsidRPr="00523552">
        <w:rPr>
          <w:rFonts w:ascii="Times New Roman" w:hAnsi="Times New Roman" w:cs="Times New Roman"/>
          <w:sz w:val="20"/>
          <w:szCs w:val="20"/>
        </w:rPr>
        <w:t xml:space="preserve"> </w:t>
      </w:r>
      <w:r w:rsidRPr="00523552">
        <w:rPr>
          <w:rFonts w:ascii="Times New Roman" w:hAnsi="Times New Roman" w:cs="Times New Roman"/>
          <w:sz w:val="20"/>
        </w:rPr>
        <w:t xml:space="preserve">   организацией   водопроводно-канализационного</w:t>
      </w:r>
    </w:p>
    <w:p w14:paraId="37A707FD" w14:textId="20AD8E59" w:rsidR="00D71F08" w:rsidRPr="00523552" w:rsidRDefault="00D71F08" w:rsidP="00393EF9">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хозяйства, в лице _____________________________________________________</w:t>
      </w:r>
      <w:r w:rsidR="00393EF9" w:rsidRPr="00523552">
        <w:rPr>
          <w:rFonts w:ascii="Times New Roman" w:hAnsi="Times New Roman" w:cs="Times New Roman"/>
          <w:sz w:val="20"/>
        </w:rPr>
        <w:t>______________________</w:t>
      </w:r>
      <w:r w:rsidRPr="00523552">
        <w:rPr>
          <w:rFonts w:ascii="Times New Roman" w:hAnsi="Times New Roman" w:cs="Times New Roman"/>
          <w:sz w:val="20"/>
        </w:rPr>
        <w:t>___,</w:t>
      </w:r>
    </w:p>
    <w:p w14:paraId="1DEA34FA" w14:textId="7F25CB13" w:rsidR="00D71F08" w:rsidRPr="00523552" w:rsidRDefault="00D71F08" w:rsidP="00393EF9">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(наименование должности, фамилия, имя, отчество)</w:t>
      </w:r>
    </w:p>
    <w:p w14:paraId="3CFF19E9" w14:textId="032EDFD3" w:rsidR="00D71F08" w:rsidRPr="00523552" w:rsidRDefault="00D71F08" w:rsidP="00393EF9">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действующего на основании ___________________________________________</w:t>
      </w:r>
      <w:r w:rsidR="00393EF9" w:rsidRPr="00523552">
        <w:rPr>
          <w:rFonts w:ascii="Times New Roman" w:hAnsi="Times New Roman" w:cs="Times New Roman"/>
          <w:sz w:val="20"/>
        </w:rPr>
        <w:t>____________________</w:t>
      </w:r>
      <w:r w:rsidRPr="00523552">
        <w:rPr>
          <w:rFonts w:ascii="Times New Roman" w:hAnsi="Times New Roman" w:cs="Times New Roman"/>
          <w:sz w:val="20"/>
        </w:rPr>
        <w:t>_____,</w:t>
      </w:r>
    </w:p>
    <w:p w14:paraId="2191D73D" w14:textId="289E6F16" w:rsidR="00D71F08" w:rsidRPr="00523552" w:rsidRDefault="00D71F08" w:rsidP="00393EF9">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(положение, устав, доверенность - указать нужное)</w:t>
      </w:r>
    </w:p>
    <w:p w14:paraId="72FAFF99" w14:textId="67AB69F0" w:rsidR="00D71F08" w:rsidRPr="00523552" w:rsidRDefault="00D71F08" w:rsidP="00393EF9">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с одной стороны, и _</w:t>
      </w:r>
      <w:r w:rsidR="00393EF9" w:rsidRPr="00523552">
        <w:rPr>
          <w:rFonts w:ascii="Times New Roman" w:hAnsi="Times New Roman" w:cs="Times New Roman"/>
          <w:sz w:val="20"/>
        </w:rPr>
        <w:t>_____________________</w:t>
      </w:r>
      <w:r w:rsidRPr="00523552">
        <w:rPr>
          <w:rFonts w:ascii="Times New Roman" w:hAnsi="Times New Roman" w:cs="Times New Roman"/>
          <w:sz w:val="20"/>
        </w:rPr>
        <w:t>______________________________________________________,</w:t>
      </w:r>
    </w:p>
    <w:p w14:paraId="222C7284" w14:textId="3ED6C9D7" w:rsidR="00D71F08" w:rsidRPr="00523552" w:rsidRDefault="003925DA" w:rsidP="00393EF9">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(наименование организации</w:t>
      </w:r>
      <w:r w:rsidR="00D71F08" w:rsidRPr="00523552">
        <w:rPr>
          <w:rFonts w:ascii="Times New Roman" w:hAnsi="Times New Roman" w:cs="Times New Roman"/>
          <w:i/>
          <w:sz w:val="20"/>
        </w:rPr>
        <w:t>)</w:t>
      </w:r>
    </w:p>
    <w:p w14:paraId="37F224AE" w14:textId="282BFAC8" w:rsidR="00512664" w:rsidRPr="00523552" w:rsidRDefault="003925DA" w:rsidP="00393EF9">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именуемое в дальнейшем абонентом, в</w:t>
      </w:r>
      <w:r w:rsidR="00D71F08" w:rsidRPr="00523552">
        <w:rPr>
          <w:rFonts w:ascii="Times New Roman" w:hAnsi="Times New Roman" w:cs="Times New Roman"/>
          <w:sz w:val="20"/>
        </w:rPr>
        <w:t xml:space="preserve"> лице</w:t>
      </w:r>
      <w:r w:rsidR="00393EF9" w:rsidRPr="00523552">
        <w:rPr>
          <w:rFonts w:ascii="Times New Roman" w:hAnsi="Times New Roman" w:cs="Times New Roman"/>
          <w:sz w:val="20"/>
        </w:rPr>
        <w:t>__________________________</w:t>
      </w:r>
      <w:r w:rsidR="00512664" w:rsidRPr="00523552">
        <w:rPr>
          <w:rFonts w:ascii="Times New Roman" w:hAnsi="Times New Roman" w:cs="Times New Roman"/>
          <w:sz w:val="20"/>
        </w:rPr>
        <w:t>____________________________</w:t>
      </w:r>
      <w:r w:rsidR="00D71F08" w:rsidRPr="00523552">
        <w:rPr>
          <w:rFonts w:ascii="Times New Roman" w:hAnsi="Times New Roman" w:cs="Times New Roman"/>
          <w:sz w:val="20"/>
        </w:rPr>
        <w:t>,</w:t>
      </w:r>
    </w:p>
    <w:p w14:paraId="68735139" w14:textId="77777777" w:rsidR="0004712D" w:rsidRPr="00523552" w:rsidRDefault="0004712D" w:rsidP="0004712D">
      <w:pPr>
        <w:autoSpaceDE w:val="0"/>
        <w:autoSpaceDN w:val="0"/>
        <w:adjustRightInd w:val="0"/>
        <w:spacing w:line="240" w:lineRule="auto"/>
        <w:ind w:left="2832" w:firstLine="708"/>
        <w:jc w:val="center"/>
        <w:rPr>
          <w:rFonts w:ascii="Times New Roman" w:hAnsi="Times New Roman" w:cs="Times New Roman"/>
          <w:i/>
          <w:sz w:val="20"/>
          <w:szCs w:val="20"/>
        </w:rPr>
      </w:pPr>
      <w:r w:rsidRPr="00523552">
        <w:rPr>
          <w:rFonts w:ascii="Times New Roman" w:hAnsi="Times New Roman" w:cs="Times New Roman"/>
          <w:i/>
          <w:sz w:val="20"/>
          <w:szCs w:val="20"/>
        </w:rPr>
        <w:t>(наименование должности, фамилия, имя, отчество)</w:t>
      </w:r>
    </w:p>
    <w:p w14:paraId="71D1BC1F" w14:textId="719B3BAD" w:rsidR="00D71F08" w:rsidRPr="00523552" w:rsidRDefault="00D71F08" w:rsidP="00393EF9">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 xml:space="preserve">действующего на основании </w:t>
      </w:r>
      <w:r w:rsidR="00393EF9" w:rsidRPr="00523552">
        <w:rPr>
          <w:rFonts w:ascii="Times New Roman" w:hAnsi="Times New Roman" w:cs="Times New Roman"/>
          <w:sz w:val="20"/>
          <w:szCs w:val="20"/>
        </w:rPr>
        <w:t>_______________________________</w:t>
      </w:r>
      <w:r w:rsidRPr="00523552">
        <w:rPr>
          <w:rFonts w:ascii="Times New Roman" w:hAnsi="Times New Roman" w:cs="Times New Roman"/>
          <w:sz w:val="20"/>
          <w:szCs w:val="20"/>
        </w:rPr>
        <w:t>_____________________________________,</w:t>
      </w:r>
    </w:p>
    <w:p w14:paraId="162AEA46" w14:textId="7556F1DA" w:rsidR="00D71F08" w:rsidRPr="00523552" w:rsidRDefault="00D71F08" w:rsidP="00393EF9">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(положение, устав, доверенность - указать нужное</w:t>
      </w:r>
      <w:r w:rsidRPr="00523552">
        <w:rPr>
          <w:rFonts w:ascii="Times New Roman" w:hAnsi="Times New Roman" w:cs="Times New Roman"/>
          <w:i/>
          <w:sz w:val="20"/>
          <w:szCs w:val="20"/>
        </w:rPr>
        <w:t>)</w:t>
      </w:r>
    </w:p>
    <w:p w14:paraId="076A4065" w14:textId="76B12A64" w:rsidR="00D71F08" w:rsidRPr="00523552" w:rsidRDefault="003925DA" w:rsidP="00492716">
      <w:pPr>
        <w:autoSpaceDE w:val="0"/>
        <w:autoSpaceDN w:val="0"/>
        <w:adjustRightInd w:val="0"/>
        <w:spacing w:line="240" w:lineRule="auto"/>
        <w:jc w:val="both"/>
        <w:rPr>
          <w:rFonts w:ascii="Times New Roman" w:hAnsi="Times New Roman" w:cs="Times New Roman"/>
          <w:sz w:val="20"/>
        </w:rPr>
      </w:pPr>
      <w:r w:rsidRPr="00523552">
        <w:rPr>
          <w:rFonts w:ascii="Times New Roman" w:hAnsi="Times New Roman" w:cs="Times New Roman"/>
          <w:sz w:val="20"/>
        </w:rPr>
        <w:t>с другой стороны, именуемые в дальнейшем сторонами, заключили</w:t>
      </w:r>
      <w:r w:rsidR="00D71F08" w:rsidRPr="00523552">
        <w:rPr>
          <w:rFonts w:ascii="Times New Roman" w:hAnsi="Times New Roman" w:cs="Times New Roman"/>
          <w:sz w:val="20"/>
        </w:rPr>
        <w:t xml:space="preserve"> настоящий</w:t>
      </w:r>
      <w:r w:rsidRPr="00523552">
        <w:rPr>
          <w:rFonts w:ascii="Times New Roman" w:eastAsia="Times New Roman" w:hAnsi="Times New Roman" w:cs="Times New Roman"/>
          <w:sz w:val="20"/>
          <w:szCs w:val="20"/>
          <w:lang w:eastAsia="ru-RU"/>
        </w:rPr>
        <w:t xml:space="preserve"> </w:t>
      </w:r>
      <w:r w:rsidR="00D71F08" w:rsidRPr="00523552">
        <w:rPr>
          <w:rFonts w:ascii="Times New Roman" w:hAnsi="Times New Roman" w:cs="Times New Roman"/>
          <w:sz w:val="20"/>
        </w:rPr>
        <w:t>договор о нижеследующем:</w:t>
      </w:r>
    </w:p>
    <w:p w14:paraId="123528AD"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29AA487" w14:textId="1B5F24FF" w:rsidR="00D71F08" w:rsidRPr="00523552" w:rsidRDefault="00393EF9" w:rsidP="00492716">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 xml:space="preserve">1. </w:t>
      </w:r>
      <w:r w:rsidR="00D71F08" w:rsidRPr="00523552">
        <w:rPr>
          <w:rFonts w:ascii="Times New Roman" w:hAnsi="Times New Roman" w:cs="Times New Roman"/>
          <w:b/>
          <w:sz w:val="20"/>
          <w:szCs w:val="20"/>
        </w:rPr>
        <w:t xml:space="preserve">Предмет </w:t>
      </w:r>
      <w:r w:rsidR="0084566A" w:rsidRPr="00523552">
        <w:rPr>
          <w:rFonts w:ascii="Times New Roman" w:hAnsi="Times New Roman" w:cs="Times New Roman"/>
          <w:b/>
          <w:sz w:val="20"/>
          <w:szCs w:val="20"/>
        </w:rPr>
        <w:t>договора</w:t>
      </w:r>
    </w:p>
    <w:p w14:paraId="21A680F3" w14:textId="6E1D812B" w:rsidR="00D71F08" w:rsidRPr="00523552"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1. По настоящему </w:t>
      </w:r>
      <w:r w:rsidR="0084566A" w:rsidRPr="00523552">
        <w:rPr>
          <w:rFonts w:ascii="Times New Roman" w:hAnsi="Times New Roman" w:cs="Times New Roman"/>
          <w:sz w:val="20"/>
          <w:szCs w:val="20"/>
        </w:rPr>
        <w:t>договору организация</w:t>
      </w:r>
      <w:r w:rsidRPr="00523552">
        <w:rPr>
          <w:rFonts w:ascii="Times New Roman" w:hAnsi="Times New Roman" w:cs="Times New Roman"/>
          <w:sz w:val="20"/>
          <w:szCs w:val="20"/>
        </w:rPr>
        <w:t xml:space="preserve"> водопроводно-канализационного хозяйства осуществляющая холодное водоснабжение, обязуется:</w:t>
      </w:r>
    </w:p>
    <w:p w14:paraId="0BAD9CB5" w14:textId="64B47472" w:rsidR="00D71F08" w:rsidRPr="00523552" w:rsidRDefault="00D71F08" w:rsidP="0085417A">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подавать абоненту через присоединенную водопроводную сеть из централизованной системы холодного водоснабжения</w:t>
      </w:r>
      <w:r w:rsidR="0084566A" w:rsidRPr="00523552">
        <w:rPr>
          <w:rFonts w:ascii="Times New Roman" w:hAnsi="Times New Roman" w:cs="Times New Roman"/>
          <w:sz w:val="20"/>
          <w:szCs w:val="20"/>
        </w:rPr>
        <w:t>:</w:t>
      </w:r>
    </w:p>
    <w:p w14:paraId="1E618899" w14:textId="79E42FCC" w:rsidR="00D71F08" w:rsidRPr="00523552" w:rsidRDefault="00D71F08" w:rsidP="00512664">
      <w:pPr>
        <w:autoSpaceDE w:val="0"/>
        <w:autoSpaceDN w:val="0"/>
        <w:adjustRightInd w:val="0"/>
        <w:spacing w:before="200" w:after="0" w:line="240" w:lineRule="auto"/>
        <w:jc w:val="both"/>
        <w:rPr>
          <w:rFonts w:ascii="Times New Roman" w:hAnsi="Times New Roman" w:cs="Times New Roman"/>
          <w:sz w:val="20"/>
        </w:rPr>
      </w:pPr>
      <w:r w:rsidRPr="00523552">
        <w:rPr>
          <w:rFonts w:ascii="Times New Roman" w:hAnsi="Times New Roman" w:cs="Times New Roman"/>
          <w:sz w:val="20"/>
        </w:rPr>
        <w:t xml:space="preserve">    холодную (питьевую) воду </w:t>
      </w:r>
      <w:r w:rsidR="0084566A" w:rsidRPr="00523552">
        <w:rPr>
          <w:rFonts w:ascii="Times New Roman" w:hAnsi="Times New Roman" w:cs="Times New Roman"/>
          <w:sz w:val="20"/>
          <w:szCs w:val="20"/>
        </w:rPr>
        <w:t>_____________________________________________;</w:t>
      </w:r>
    </w:p>
    <w:p w14:paraId="1EC21BF1" w14:textId="59FC99CD" w:rsidR="00D71F08" w:rsidRPr="00523552" w:rsidRDefault="00D71F08" w:rsidP="00512664">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(да, нет - указать</w:t>
      </w:r>
      <w:r w:rsidR="0084566A" w:rsidRPr="00523552">
        <w:rPr>
          <w:rFonts w:ascii="Times New Roman" w:hAnsi="Times New Roman" w:cs="Times New Roman"/>
          <w:i/>
          <w:sz w:val="20"/>
          <w:szCs w:val="20"/>
        </w:rPr>
        <w:t xml:space="preserve"> нужное</w:t>
      </w:r>
      <w:r w:rsidRPr="00523552">
        <w:rPr>
          <w:rFonts w:ascii="Times New Roman" w:hAnsi="Times New Roman" w:cs="Times New Roman"/>
          <w:i/>
          <w:sz w:val="20"/>
        </w:rPr>
        <w:t>)</w:t>
      </w:r>
    </w:p>
    <w:p w14:paraId="17B6B589" w14:textId="2D694054" w:rsidR="00D71F08" w:rsidRPr="00523552" w:rsidRDefault="00D71F08" w:rsidP="00512664">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 xml:space="preserve">    холодную (техническую) воду </w:t>
      </w:r>
      <w:r w:rsidR="0084566A" w:rsidRPr="00523552">
        <w:rPr>
          <w:rFonts w:ascii="Times New Roman" w:hAnsi="Times New Roman" w:cs="Times New Roman"/>
          <w:sz w:val="20"/>
          <w:szCs w:val="20"/>
        </w:rPr>
        <w:t>__________________________________________,</w:t>
      </w:r>
    </w:p>
    <w:p w14:paraId="575EF919" w14:textId="236954CF" w:rsidR="00D71F08" w:rsidRPr="00523552" w:rsidRDefault="00D71F08" w:rsidP="00512664">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(да, нет - указать</w:t>
      </w:r>
      <w:r w:rsidR="0084566A" w:rsidRPr="00523552">
        <w:rPr>
          <w:rFonts w:ascii="Times New Roman" w:hAnsi="Times New Roman" w:cs="Times New Roman"/>
          <w:i/>
          <w:sz w:val="20"/>
          <w:szCs w:val="20"/>
        </w:rPr>
        <w:t xml:space="preserve"> нужное</w:t>
      </w:r>
      <w:r w:rsidRPr="00523552">
        <w:rPr>
          <w:rFonts w:ascii="Times New Roman" w:hAnsi="Times New Roman" w:cs="Times New Roman"/>
          <w:i/>
          <w:sz w:val="20"/>
        </w:rPr>
        <w:t>)</w:t>
      </w:r>
    </w:p>
    <w:p w14:paraId="6616BDEE" w14:textId="6049E355" w:rsidR="00D71F08" w:rsidRPr="00523552" w:rsidRDefault="00D71F08" w:rsidP="0085417A">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Абонент по настоящему договору обязуется оплачивать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w:t>
      </w:r>
      <w:r w:rsidR="0084566A" w:rsidRPr="00523552">
        <w:rPr>
          <w:rFonts w:ascii="Times New Roman" w:hAnsi="Times New Roman" w:cs="Times New Roman"/>
          <w:sz w:val="20"/>
          <w:szCs w:val="20"/>
        </w:rPr>
        <w:t>предусмотренный</w:t>
      </w:r>
      <w:r w:rsidRPr="00523552">
        <w:rPr>
          <w:rFonts w:ascii="Times New Roman" w:hAnsi="Times New Roman" w:cs="Times New Roman"/>
          <w:sz w:val="20"/>
          <w:szCs w:val="20"/>
        </w:rPr>
        <w:t xml:space="preserve"> настоящим договором режим потребления холодной воды, а также обеспечивать безопасность эксплуатации находящихся в его ведении водопроводных сетей и исправность используемых им приборов учета.</w:t>
      </w:r>
    </w:p>
    <w:p w14:paraId="11813864" w14:textId="72C5FCE3" w:rsidR="00D71F08" w:rsidRPr="00523552" w:rsidRDefault="00D71F08" w:rsidP="0085417A">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 Границы</w:t>
      </w:r>
      <w:r w:rsidRPr="00523552">
        <w:rPr>
          <w:rFonts w:ascii="Times New Roman" w:eastAsia="Times New Roman" w:hAnsi="Times New Roman" w:cs="Times New Roman"/>
          <w:sz w:val="20"/>
          <w:szCs w:val="20"/>
          <w:lang w:eastAsia="ru-RU"/>
        </w:rPr>
        <w:t xml:space="preserve"> балансовой принадлежности </w:t>
      </w:r>
      <w:r w:rsidRPr="00523552">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организации</w:t>
      </w:r>
      <w:r w:rsidRPr="00523552">
        <w:rPr>
          <w:rFonts w:ascii="Times New Roman" w:eastAsia="Times New Roman" w:hAnsi="Times New Roman" w:cs="Times New Roman"/>
          <w:sz w:val="20"/>
          <w:szCs w:val="20"/>
          <w:lang w:eastAsia="ru-RU"/>
        </w:rPr>
        <w:t xml:space="preserve"> водопроводно-канализационного хозяйства </w:t>
      </w:r>
      <w:r w:rsidRPr="00523552">
        <w:rPr>
          <w:rFonts w:ascii="Times New Roman" w:hAnsi="Times New Roman" w:cs="Times New Roman"/>
          <w:sz w:val="20"/>
          <w:szCs w:val="20"/>
        </w:rPr>
        <w:t>и абонента определяются</w:t>
      </w:r>
      <w:r w:rsidRPr="00523552">
        <w:rPr>
          <w:rFonts w:ascii="Times New Roman" w:eastAsia="Times New Roman" w:hAnsi="Times New Roman" w:cs="Times New Roman"/>
          <w:sz w:val="20"/>
          <w:szCs w:val="20"/>
          <w:lang w:eastAsia="ru-RU"/>
        </w:rPr>
        <w:t xml:space="preserve"> в </w:t>
      </w:r>
      <w:r w:rsidRPr="00523552">
        <w:rPr>
          <w:rFonts w:ascii="Times New Roman" w:hAnsi="Times New Roman" w:cs="Times New Roman"/>
          <w:sz w:val="20"/>
          <w:szCs w:val="20"/>
        </w:rPr>
        <w:t>соответствии с актом разграничения</w:t>
      </w:r>
      <w:r w:rsidRPr="00523552">
        <w:rPr>
          <w:rFonts w:ascii="Times New Roman" w:eastAsia="Times New Roman" w:hAnsi="Times New Roman" w:cs="Times New Roman"/>
          <w:sz w:val="20"/>
          <w:szCs w:val="20"/>
          <w:lang w:eastAsia="ru-RU"/>
        </w:rPr>
        <w:t xml:space="preserve"> балансовой принадлежности</w:t>
      </w:r>
      <w:r w:rsidRPr="00523552">
        <w:rPr>
          <w:rFonts w:ascii="Times New Roman" w:hAnsi="Times New Roman" w:cs="Times New Roman"/>
          <w:sz w:val="20"/>
          <w:szCs w:val="20"/>
        </w:rPr>
        <w:t xml:space="preserve"> и эксплуатационной ответственност</w:t>
      </w:r>
      <w:r w:rsidR="00760378" w:rsidRPr="00523552">
        <w:rPr>
          <w:rFonts w:ascii="Times New Roman" w:hAnsi="Times New Roman" w:cs="Times New Roman"/>
          <w:sz w:val="20"/>
          <w:szCs w:val="20"/>
        </w:rPr>
        <w:t>и по форме согласно приложению №</w:t>
      </w:r>
      <w:r w:rsidRPr="00523552">
        <w:rPr>
          <w:rFonts w:ascii="Times New Roman" w:hAnsi="Times New Roman" w:cs="Times New Roman"/>
          <w:sz w:val="20"/>
          <w:szCs w:val="20"/>
        </w:rPr>
        <w:t xml:space="preserve"> 1.</w:t>
      </w:r>
    </w:p>
    <w:p w14:paraId="255D2182" w14:textId="1AE73B7B" w:rsidR="00D71F08" w:rsidRPr="00523552" w:rsidRDefault="00D71F08" w:rsidP="0085417A">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lastRenderedPageBreak/>
        <w:t>3. Акт разграничения балансовой принадлежности и эксплуатационной ответственн</w:t>
      </w:r>
      <w:r w:rsidR="003C0607" w:rsidRPr="00523552">
        <w:rPr>
          <w:rFonts w:ascii="Times New Roman" w:hAnsi="Times New Roman" w:cs="Times New Roman"/>
          <w:sz w:val="20"/>
          <w:szCs w:val="20"/>
        </w:rPr>
        <w:t>ости, приведенный в приложении №</w:t>
      </w:r>
      <w:r w:rsidRPr="00523552">
        <w:rPr>
          <w:rFonts w:ascii="Times New Roman" w:hAnsi="Times New Roman" w:cs="Times New Roman"/>
          <w:sz w:val="20"/>
          <w:szCs w:val="20"/>
        </w:rPr>
        <w:t xml:space="preserve"> 1 к </w:t>
      </w:r>
      <w:r w:rsidR="0084566A" w:rsidRPr="00523552">
        <w:rPr>
          <w:rFonts w:ascii="Times New Roman" w:hAnsi="Times New Roman" w:cs="Times New Roman"/>
          <w:sz w:val="20"/>
          <w:szCs w:val="20"/>
        </w:rPr>
        <w:t>настоящему</w:t>
      </w:r>
      <w:r w:rsidRPr="00523552">
        <w:rPr>
          <w:rFonts w:ascii="Times New Roman" w:hAnsi="Times New Roman" w:cs="Times New Roman"/>
          <w:sz w:val="20"/>
          <w:szCs w:val="20"/>
        </w:rPr>
        <w:t xml:space="preserve"> договору, подлежит подписанию при заключении </w:t>
      </w:r>
      <w:r w:rsidR="0084566A" w:rsidRPr="00523552">
        <w:rPr>
          <w:rFonts w:ascii="Times New Roman" w:hAnsi="Times New Roman" w:cs="Times New Roman"/>
          <w:sz w:val="20"/>
          <w:szCs w:val="20"/>
        </w:rPr>
        <w:t>настоящего</w:t>
      </w:r>
      <w:r w:rsidRPr="00523552">
        <w:rPr>
          <w:rFonts w:ascii="Times New Roman" w:hAnsi="Times New Roman" w:cs="Times New Roman"/>
          <w:sz w:val="20"/>
          <w:szCs w:val="20"/>
        </w:rPr>
        <w:t xml:space="preserve"> договора и является его неотъемлемой частью.</w:t>
      </w:r>
    </w:p>
    <w:p w14:paraId="36734BD0" w14:textId="182C2CC4" w:rsidR="00630DDE" w:rsidRPr="00523552" w:rsidRDefault="003925DA" w:rsidP="00630DDE">
      <w:pPr>
        <w:autoSpaceDE w:val="0"/>
        <w:autoSpaceDN w:val="0"/>
        <w:adjustRightInd w:val="0"/>
        <w:spacing w:before="200" w:after="0" w:line="240" w:lineRule="auto"/>
        <w:ind w:left="7088" w:hanging="7230"/>
        <w:jc w:val="both"/>
        <w:rPr>
          <w:rFonts w:ascii="Times New Roman" w:hAnsi="Times New Roman" w:cs="Times New Roman"/>
          <w:sz w:val="20"/>
          <w:szCs w:val="20"/>
        </w:rPr>
      </w:pPr>
      <w:r w:rsidRPr="00523552">
        <w:rPr>
          <w:rFonts w:ascii="Times New Roman" w:hAnsi="Times New Roman" w:cs="Times New Roman"/>
          <w:sz w:val="20"/>
        </w:rPr>
        <w:t xml:space="preserve">    Местом </w:t>
      </w:r>
      <w:r w:rsidR="00D71F08" w:rsidRPr="00523552">
        <w:rPr>
          <w:rFonts w:ascii="Times New Roman" w:hAnsi="Times New Roman" w:cs="Times New Roman"/>
          <w:sz w:val="20"/>
        </w:rPr>
        <w:t xml:space="preserve">исполнения обязательств по </w:t>
      </w:r>
      <w:r w:rsidR="0084566A" w:rsidRPr="00523552">
        <w:rPr>
          <w:rFonts w:ascii="Times New Roman" w:hAnsi="Times New Roman" w:cs="Times New Roman"/>
          <w:sz w:val="20"/>
          <w:szCs w:val="20"/>
        </w:rPr>
        <w:t xml:space="preserve">настоящему </w:t>
      </w:r>
      <w:r w:rsidRPr="00523552">
        <w:rPr>
          <w:rFonts w:ascii="Times New Roman" w:hAnsi="Times New Roman" w:cs="Times New Roman"/>
          <w:sz w:val="20"/>
        </w:rPr>
        <w:t>договору я</w:t>
      </w:r>
      <w:r w:rsidR="00D71F08" w:rsidRPr="00523552">
        <w:rPr>
          <w:rFonts w:ascii="Times New Roman" w:hAnsi="Times New Roman" w:cs="Times New Roman"/>
          <w:sz w:val="20"/>
        </w:rPr>
        <w:t>вляется</w:t>
      </w:r>
      <w:r w:rsidR="0084566A" w:rsidRPr="00523552">
        <w:rPr>
          <w:rFonts w:ascii="Times New Roman" w:hAnsi="Times New Roman" w:cs="Times New Roman"/>
          <w:sz w:val="20"/>
          <w:szCs w:val="20"/>
        </w:rPr>
        <w:t xml:space="preserve"> ___</w:t>
      </w:r>
      <w:r w:rsidR="00512664" w:rsidRPr="00523552">
        <w:rPr>
          <w:rFonts w:ascii="Times New Roman" w:hAnsi="Times New Roman" w:cs="Times New Roman"/>
          <w:sz w:val="20"/>
          <w:szCs w:val="20"/>
        </w:rPr>
        <w:t>_____________________</w:t>
      </w:r>
      <w:r w:rsidR="0084566A" w:rsidRPr="00523552">
        <w:rPr>
          <w:rFonts w:ascii="Times New Roman" w:hAnsi="Times New Roman" w:cs="Times New Roman"/>
          <w:sz w:val="20"/>
          <w:szCs w:val="20"/>
        </w:rPr>
        <w:t>_____</w:t>
      </w:r>
      <w:r w:rsidR="00630DDE" w:rsidRPr="00523552">
        <w:rPr>
          <w:rFonts w:ascii="Times New Roman" w:hAnsi="Times New Roman" w:cs="Times New Roman"/>
          <w:sz w:val="20"/>
          <w:szCs w:val="20"/>
        </w:rPr>
        <w:t xml:space="preserve">, </w:t>
      </w:r>
      <w:r w:rsidR="00630DDE" w:rsidRPr="00523552">
        <w:rPr>
          <w:rFonts w:ascii="Times New Roman" w:hAnsi="Times New Roman" w:cs="Times New Roman"/>
          <w:i/>
          <w:sz w:val="20"/>
          <w:szCs w:val="20"/>
        </w:rPr>
        <w:t>(указать место)</w:t>
      </w:r>
    </w:p>
    <w:p w14:paraId="42097CC7" w14:textId="16171CB6" w:rsidR="0084566A" w:rsidRPr="00523552" w:rsidRDefault="0084566A" w:rsidP="0084566A">
      <w:pPr>
        <w:pStyle w:val="1"/>
        <w:keepNext w:val="0"/>
        <w:framePr w:wrap="auto"/>
        <w:autoSpaceDE w:val="0"/>
        <w:autoSpaceDN w:val="0"/>
        <w:adjustRightInd w:val="0"/>
        <w:spacing w:before="0"/>
        <w:jc w:val="both"/>
        <w:rPr>
          <w:rFonts w:eastAsiaTheme="minorHAnsi"/>
          <w:sz w:val="20"/>
        </w:rPr>
      </w:pPr>
      <w:r w:rsidRPr="00523552">
        <w:rPr>
          <w:rFonts w:eastAsiaTheme="minorHAnsi"/>
          <w:sz w:val="20"/>
        </w:rPr>
        <w:t>_________________________________________________________________________.</w:t>
      </w:r>
    </w:p>
    <w:p w14:paraId="0104BDAE" w14:textId="0FB52CB7" w:rsidR="0084566A" w:rsidRPr="00523552" w:rsidRDefault="0084566A" w:rsidP="0084566A">
      <w:pPr>
        <w:pStyle w:val="1"/>
        <w:keepNext w:val="0"/>
        <w:framePr w:wrap="auto"/>
        <w:autoSpaceDE w:val="0"/>
        <w:autoSpaceDN w:val="0"/>
        <w:adjustRightInd w:val="0"/>
        <w:spacing w:before="0"/>
        <w:jc w:val="both"/>
        <w:rPr>
          <w:rFonts w:eastAsiaTheme="minorHAnsi"/>
          <w:i/>
          <w:sz w:val="20"/>
        </w:rPr>
      </w:pPr>
      <w:r w:rsidRPr="00523552">
        <w:rPr>
          <w:rFonts w:eastAsiaTheme="minorHAnsi"/>
          <w:sz w:val="20"/>
        </w:rPr>
        <w:t xml:space="preserve">                              </w:t>
      </w:r>
      <w:r w:rsidRPr="00523552">
        <w:rPr>
          <w:rFonts w:eastAsiaTheme="minorHAnsi"/>
          <w:i/>
          <w:sz w:val="20"/>
        </w:rPr>
        <w:t>(указать место)</w:t>
      </w:r>
    </w:p>
    <w:p w14:paraId="34811D9B" w14:textId="77777777" w:rsidR="00630DDE" w:rsidRPr="00523552" w:rsidRDefault="00630DDE" w:rsidP="00630DDE">
      <w:pPr>
        <w:spacing w:after="0"/>
        <w:rPr>
          <w:lang w:eastAsia="ru-RU"/>
        </w:rPr>
      </w:pPr>
    </w:p>
    <w:p w14:paraId="73ACA41C"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120C82D" w14:textId="04EB178A"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 xml:space="preserve">II. Сроки и режим подачи </w:t>
      </w:r>
      <w:r w:rsidR="0084566A" w:rsidRPr="00523552">
        <w:rPr>
          <w:rFonts w:ascii="Times New Roman" w:hAnsi="Times New Roman" w:cs="Times New Roman"/>
          <w:b/>
          <w:sz w:val="20"/>
          <w:szCs w:val="20"/>
        </w:rPr>
        <w:t xml:space="preserve">(потребления) </w:t>
      </w:r>
      <w:r w:rsidRPr="00523552">
        <w:rPr>
          <w:rFonts w:ascii="Times New Roman" w:hAnsi="Times New Roman" w:cs="Times New Roman"/>
          <w:b/>
          <w:sz w:val="20"/>
          <w:szCs w:val="20"/>
        </w:rPr>
        <w:t>холодной воды</w:t>
      </w:r>
    </w:p>
    <w:p w14:paraId="21AC2B0F"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FCA794" w14:textId="7F60082B"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4. Датой начала подачи </w:t>
      </w:r>
      <w:r w:rsidR="0084566A" w:rsidRPr="00523552">
        <w:rPr>
          <w:rFonts w:ascii="Times New Roman" w:hAnsi="Times New Roman" w:cs="Times New Roman"/>
          <w:sz w:val="20"/>
          <w:szCs w:val="20"/>
        </w:rPr>
        <w:t xml:space="preserve">(потребления) </w:t>
      </w:r>
      <w:r w:rsidRPr="00523552">
        <w:rPr>
          <w:rFonts w:ascii="Times New Roman" w:hAnsi="Times New Roman" w:cs="Times New Roman"/>
          <w:sz w:val="20"/>
          <w:szCs w:val="20"/>
        </w:rPr>
        <w:t xml:space="preserve">холодной воды является "__" </w:t>
      </w:r>
      <w:r w:rsidR="0084566A" w:rsidRPr="00523552">
        <w:rPr>
          <w:rFonts w:ascii="Times New Roman" w:hAnsi="Times New Roman" w:cs="Times New Roman"/>
          <w:sz w:val="20"/>
          <w:szCs w:val="20"/>
        </w:rPr>
        <w:t>___________</w:t>
      </w:r>
      <w:r w:rsidRPr="00523552">
        <w:rPr>
          <w:rFonts w:ascii="Times New Roman" w:hAnsi="Times New Roman" w:cs="Times New Roman"/>
          <w:sz w:val="20"/>
          <w:szCs w:val="20"/>
        </w:rPr>
        <w:t xml:space="preserve"> 20__ г.</w:t>
      </w:r>
    </w:p>
    <w:p w14:paraId="4BB5BD65" w14:textId="5B074B6A" w:rsidR="00D71F08" w:rsidRPr="00523552" w:rsidRDefault="00D71F08" w:rsidP="0085417A">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5. </w:t>
      </w:r>
      <w:r w:rsidR="0084566A" w:rsidRPr="00523552">
        <w:rPr>
          <w:rFonts w:ascii="Times New Roman" w:hAnsi="Times New Roman" w:cs="Times New Roman"/>
          <w:sz w:val="20"/>
          <w:szCs w:val="20"/>
        </w:rPr>
        <w:t>Режим</w:t>
      </w:r>
      <w:r w:rsidRPr="00523552">
        <w:rPr>
          <w:rFonts w:ascii="Times New Roman" w:hAnsi="Times New Roman" w:cs="Times New Roman"/>
          <w:sz w:val="20"/>
          <w:szCs w:val="20"/>
        </w:rPr>
        <w:t xml:space="preserve"> подачи </w:t>
      </w:r>
      <w:r w:rsidR="0084566A" w:rsidRPr="00523552">
        <w:rPr>
          <w:rFonts w:ascii="Times New Roman" w:hAnsi="Times New Roman" w:cs="Times New Roman"/>
          <w:sz w:val="20"/>
          <w:szCs w:val="20"/>
        </w:rPr>
        <w:t xml:space="preserve">(потребления) </w:t>
      </w:r>
      <w:r w:rsidRPr="00523552">
        <w:rPr>
          <w:rFonts w:ascii="Times New Roman" w:hAnsi="Times New Roman" w:cs="Times New Roman"/>
          <w:sz w:val="20"/>
          <w:szCs w:val="20"/>
        </w:rPr>
        <w:t>холодной воды (</w:t>
      </w:r>
      <w:r w:rsidR="0084566A" w:rsidRPr="00523552">
        <w:rPr>
          <w:rFonts w:ascii="Times New Roman" w:hAnsi="Times New Roman" w:cs="Times New Roman"/>
          <w:sz w:val="20"/>
          <w:szCs w:val="20"/>
        </w:rPr>
        <w:t>гарантированный объем</w:t>
      </w:r>
      <w:r w:rsidRPr="00523552">
        <w:rPr>
          <w:rFonts w:ascii="Times New Roman" w:hAnsi="Times New Roman" w:cs="Times New Roman"/>
          <w:sz w:val="20"/>
          <w:szCs w:val="20"/>
        </w:rPr>
        <w:t xml:space="preserve"> подачи воды</w:t>
      </w:r>
      <w:r w:rsidR="0084566A" w:rsidRPr="00523552">
        <w:rPr>
          <w:rFonts w:ascii="Times New Roman" w:hAnsi="Times New Roman" w:cs="Times New Roman"/>
          <w:sz w:val="20"/>
          <w:szCs w:val="20"/>
        </w:rPr>
        <w:t xml:space="preserve"> (</w:t>
      </w:r>
      <w:r w:rsidRPr="00523552">
        <w:rPr>
          <w:rFonts w:ascii="Times New Roman" w:hAnsi="Times New Roman" w:cs="Times New Roman"/>
          <w:sz w:val="20"/>
          <w:szCs w:val="20"/>
        </w:rPr>
        <w:t>в том числе на нужды пожаротушения</w:t>
      </w:r>
      <w:r w:rsidR="0084566A" w:rsidRPr="00523552">
        <w:rPr>
          <w:rFonts w:ascii="Times New Roman" w:hAnsi="Times New Roman" w:cs="Times New Roman"/>
          <w:sz w:val="20"/>
          <w:szCs w:val="20"/>
        </w:rPr>
        <w:t>), гарантированный уровень</w:t>
      </w:r>
      <w:r w:rsidRPr="00523552">
        <w:rPr>
          <w:rFonts w:ascii="Times New Roman" w:hAnsi="Times New Roman" w:cs="Times New Roman"/>
          <w:sz w:val="20"/>
          <w:szCs w:val="20"/>
        </w:rPr>
        <w:t xml:space="preserve"> давления холодной воды в </w:t>
      </w:r>
      <w:r w:rsidR="0084566A" w:rsidRPr="00523552">
        <w:rPr>
          <w:rFonts w:ascii="Times New Roman" w:hAnsi="Times New Roman" w:cs="Times New Roman"/>
          <w:sz w:val="20"/>
          <w:szCs w:val="20"/>
        </w:rPr>
        <w:t xml:space="preserve">централизованной </w:t>
      </w:r>
      <w:r w:rsidRPr="00523552">
        <w:rPr>
          <w:rFonts w:ascii="Times New Roman" w:hAnsi="Times New Roman" w:cs="Times New Roman"/>
          <w:sz w:val="20"/>
          <w:szCs w:val="20"/>
        </w:rPr>
        <w:t xml:space="preserve">системе водоснабжения в месте присоединения) </w:t>
      </w:r>
      <w:r w:rsidR="0084566A" w:rsidRPr="00523552">
        <w:rPr>
          <w:rFonts w:ascii="Times New Roman" w:hAnsi="Times New Roman" w:cs="Times New Roman"/>
          <w:sz w:val="20"/>
          <w:szCs w:val="20"/>
        </w:rPr>
        <w:t>указывается</w:t>
      </w:r>
      <w:r w:rsidRPr="00523552">
        <w:rPr>
          <w:rFonts w:ascii="Times New Roman" w:hAnsi="Times New Roman" w:cs="Times New Roman"/>
          <w:sz w:val="20"/>
          <w:szCs w:val="20"/>
        </w:rPr>
        <w:t xml:space="preserve"> по форме согласно приложению </w:t>
      </w:r>
      <w:r w:rsidR="00B669F6" w:rsidRPr="00523552">
        <w:rPr>
          <w:rFonts w:ascii="Times New Roman" w:hAnsi="Times New Roman" w:cs="Times New Roman"/>
          <w:sz w:val="20"/>
          <w:szCs w:val="20"/>
        </w:rPr>
        <w:t>№</w:t>
      </w:r>
      <w:r w:rsidRPr="00523552">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14:paraId="162FA35C" w14:textId="2EBCBA3E" w:rsidR="00D71F08" w:rsidRPr="00523552" w:rsidRDefault="00D71F08" w:rsidP="00FD2FC4">
      <w:pPr>
        <w:autoSpaceDE w:val="0"/>
        <w:autoSpaceDN w:val="0"/>
        <w:adjustRightInd w:val="0"/>
        <w:spacing w:before="200" w:after="0"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r w:rsidR="00F55840" w:rsidRPr="00523552">
        <w:rPr>
          <w:rFonts w:ascii="Times New Roman" w:hAnsi="Times New Roman" w:cs="Times New Roman"/>
          <w:sz w:val="20"/>
          <w:szCs w:val="20"/>
        </w:rPr>
        <w:t>приложению №</w:t>
      </w:r>
      <w:r w:rsidR="0084566A" w:rsidRPr="00523552">
        <w:rPr>
          <w:rFonts w:ascii="Times New Roman" w:hAnsi="Times New Roman" w:cs="Times New Roman"/>
          <w:sz w:val="20"/>
          <w:szCs w:val="20"/>
        </w:rPr>
        <w:t xml:space="preserve"> 6.</w:t>
      </w:r>
    </w:p>
    <w:p w14:paraId="18F0EDD4"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b/>
          <w:sz w:val="20"/>
          <w:szCs w:val="20"/>
        </w:rPr>
      </w:pPr>
    </w:p>
    <w:p w14:paraId="6DE0A160" w14:textId="5E45DEBF"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III. Тарифы, сроки и порядок оплаты по договору</w:t>
      </w:r>
    </w:p>
    <w:p w14:paraId="5D9BC507"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BE27FC6" w14:textId="5BE1E4E5" w:rsidR="00D71F08" w:rsidRPr="00523552" w:rsidRDefault="0084566A"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6</w:t>
      </w:r>
      <w:r w:rsidR="00D71F08" w:rsidRPr="00523552">
        <w:rPr>
          <w:rFonts w:ascii="Times New Roman" w:hAnsi="Times New Roman" w:cs="Times New Roman"/>
          <w:sz w:val="20"/>
          <w:szCs w:val="20"/>
        </w:rPr>
        <w:t>.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7B4CADC9" w14:textId="24E32196"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7. В случае если настоящий договор заключен с абонентом,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47B3F693" w14:textId="1F90BD0E"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подачу холодной воды из централи</w:t>
      </w:r>
      <w:r w:rsidR="00630DDE" w:rsidRPr="00523552">
        <w:rPr>
          <w:rFonts w:ascii="Times New Roman" w:hAnsi="Times New Roman" w:cs="Times New Roman"/>
          <w:sz w:val="20"/>
          <w:szCs w:val="20"/>
        </w:rPr>
        <w:t xml:space="preserve">зованной системы водоснабжения </w:t>
      </w:r>
      <w:r w:rsidRPr="00523552">
        <w:rPr>
          <w:rFonts w:ascii="Times New Roman" w:hAnsi="Times New Roman" w:cs="Times New Roman"/>
          <w:sz w:val="20"/>
          <w:szCs w:val="20"/>
        </w:rPr>
        <w:t>в 20__ году на общую сумму _______________ с учетом налога на добавленную стоимость</w:t>
      </w:r>
      <w:r w:rsidR="006D19DA" w:rsidRPr="00523552">
        <w:rPr>
          <w:rFonts w:ascii="Times New Roman" w:hAnsi="Times New Roman" w:cs="Times New Roman"/>
          <w:sz w:val="20"/>
          <w:szCs w:val="20"/>
        </w:rPr>
        <w:t xml:space="preserve"> по налоговой ставке, действующей на момент осуществления взаиморасчетов</w:t>
      </w:r>
      <w:r w:rsidRPr="00523552">
        <w:rPr>
          <w:rFonts w:ascii="Times New Roman" w:hAnsi="Times New Roman" w:cs="Times New Roman"/>
          <w:sz w:val="20"/>
          <w:szCs w:val="20"/>
        </w:rPr>
        <w:t>;</w:t>
      </w:r>
    </w:p>
    <w:p w14:paraId="5E07374C" w14:textId="377725F0"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б) абонент обязан оплатить организации водопроводно-канализационного хозяйства принятую холодную воду в полном объеме;</w:t>
      </w:r>
    </w:p>
    <w:p w14:paraId="55E14CE7"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в) идентификационный код закупки _________________.</w:t>
      </w:r>
    </w:p>
    <w:p w14:paraId="3F502225" w14:textId="388C2CEB"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Start w:id="2" w:name="Par58"/>
      <w:bookmarkEnd w:id="1"/>
      <w:bookmarkEnd w:id="2"/>
      <w:r w:rsidRPr="00523552">
        <w:rPr>
          <w:rFonts w:ascii="Times New Roman" w:hAnsi="Times New Roman" w:cs="Times New Roman"/>
          <w:sz w:val="20"/>
          <w:szCs w:val="20"/>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003AB252" w14:textId="4AEC107B" w:rsidR="00D71F08" w:rsidRPr="00523552" w:rsidRDefault="00630DDE" w:rsidP="00F55840">
      <w:pPr>
        <w:autoSpaceDE w:val="0"/>
        <w:autoSpaceDN w:val="0"/>
        <w:adjustRightInd w:val="0"/>
        <w:spacing w:before="28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 </w:t>
      </w:r>
      <w:r w:rsidR="00D71F08" w:rsidRPr="00523552">
        <w:rPr>
          <w:rFonts w:ascii="Times New Roman" w:hAnsi="Times New Roman" w:cs="Times New Roman"/>
          <w:sz w:val="20"/>
          <w:szCs w:val="20"/>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w:t>
      </w:r>
      <w:r w:rsidR="0084566A" w:rsidRPr="00523552">
        <w:rPr>
          <w:rFonts w:ascii="Times New Roman" w:hAnsi="Times New Roman" w:cs="Times New Roman"/>
          <w:sz w:val="20"/>
          <w:szCs w:val="20"/>
        </w:rPr>
        <w:t>указанного</w:t>
      </w:r>
      <w:r w:rsidR="00D71F08" w:rsidRPr="00523552">
        <w:rPr>
          <w:rFonts w:ascii="Times New Roman" w:hAnsi="Times New Roman" w:cs="Times New Roman"/>
          <w:sz w:val="20"/>
          <w:szCs w:val="20"/>
        </w:rPr>
        <w:t xml:space="preserve"> в настоящем договоре), вносится до 18-го числа текущего месяца;</w:t>
      </w:r>
    </w:p>
    <w:p w14:paraId="66D7B533" w14:textId="270B8AB2" w:rsidR="00D71F08" w:rsidRPr="00523552" w:rsidRDefault="00630DDE"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 </w:t>
      </w:r>
      <w:r w:rsidR="00D71F08" w:rsidRPr="00523552">
        <w:rPr>
          <w:rFonts w:ascii="Times New Roman" w:hAnsi="Times New Roman" w:cs="Times New Roman"/>
          <w:sz w:val="20"/>
          <w:szCs w:val="20"/>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w:t>
      </w:r>
      <w:r w:rsidR="00D71F08" w:rsidRPr="00523552">
        <w:rPr>
          <w:rFonts w:ascii="Times New Roman" w:hAnsi="Times New Roman" w:cs="Times New Roman"/>
          <w:sz w:val="20"/>
          <w:szCs w:val="20"/>
        </w:rPr>
        <w:lastRenderedPageBreak/>
        <w:t>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7C4F5552" w14:textId="0AFC3B22"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0A891351" w14:textId="77777777"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47B6CCE3" w14:textId="74A3FA66"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66"/>
      <w:bookmarkStart w:id="4" w:name="Par63"/>
      <w:bookmarkEnd w:id="3"/>
      <w:bookmarkEnd w:id="4"/>
      <w:r w:rsidRPr="00523552">
        <w:rPr>
          <w:rFonts w:ascii="Times New Roman" w:hAnsi="Times New Roman" w:cs="Times New Roman"/>
          <w:sz w:val="20"/>
          <w:szCs w:val="20"/>
        </w:rPr>
        <w:t>8(1). Способом доставки расчетно-платежных документов абоненту является __________________________________________________.</w:t>
      </w:r>
    </w:p>
    <w:p w14:paraId="4ADEFEB9" w14:textId="797942F5"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7" w:history="1">
        <w:r w:rsidR="0084566A" w:rsidRPr="00523552">
          <w:rPr>
            <w:rFonts w:ascii="Times New Roman" w:hAnsi="Times New Roman" w:cs="Times New Roman"/>
            <w:sz w:val="20"/>
            <w:szCs w:val="20"/>
          </w:rPr>
          <w:t>форме</w:t>
        </w:r>
      </w:hyperlink>
      <w:r w:rsidR="0084566A" w:rsidRPr="00523552">
        <w:rPr>
          <w:rFonts w:ascii="Times New Roman" w:hAnsi="Times New Roman" w:cs="Times New Roman"/>
          <w:sz w:val="20"/>
          <w:szCs w:val="20"/>
        </w:rPr>
        <w:t xml:space="preserve"> согласно приложению N 3</w:t>
      </w:r>
      <w:r w:rsidRPr="00523552">
        <w:rPr>
          <w:rFonts w:ascii="Times New Roman" w:hAnsi="Times New Roman" w:cs="Times New Roman"/>
          <w:sz w:val="20"/>
          <w:szCs w:val="20"/>
        </w:rPr>
        <w:t>(1).</w:t>
      </w:r>
    </w:p>
    <w:p w14:paraId="67DEEC60" w14:textId="5D15AA3F"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Соглашение об осуществлении электронного документооборота, приведенное в </w:t>
      </w:r>
      <w:r w:rsidR="0084566A" w:rsidRPr="00523552">
        <w:rPr>
          <w:rFonts w:ascii="Times New Roman" w:hAnsi="Times New Roman" w:cs="Times New Roman"/>
          <w:sz w:val="20"/>
          <w:szCs w:val="20"/>
        </w:rPr>
        <w:t>приложении N 3(1)</w:t>
      </w:r>
      <w:r w:rsidRPr="00523552">
        <w:rPr>
          <w:rFonts w:ascii="Times New Roman" w:hAnsi="Times New Roman" w:cs="Times New Roman"/>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6E1F11AA" w14:textId="7765EAA1"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r w:rsidR="0084566A" w:rsidRPr="00523552">
        <w:rPr>
          <w:rFonts w:ascii="Times New Roman" w:hAnsi="Times New Roman" w:cs="Times New Roman"/>
          <w:sz w:val="20"/>
          <w:szCs w:val="20"/>
        </w:rPr>
        <w:t xml:space="preserve">пунктом </w:t>
      </w:r>
      <w:r w:rsidR="002E2FD6" w:rsidRPr="00523552">
        <w:rPr>
          <w:rFonts w:ascii="Times New Roman" w:hAnsi="Times New Roman" w:cs="Times New Roman"/>
          <w:sz w:val="20"/>
          <w:szCs w:val="20"/>
        </w:rPr>
        <w:t>8</w:t>
      </w:r>
      <w:r w:rsidRPr="00523552">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38F58B16" w14:textId="1BE7120F" w:rsidR="00D71F08" w:rsidRPr="00523552" w:rsidRDefault="00D71F08" w:rsidP="00F55840">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3EE5AD39" w14:textId="77777777" w:rsidR="00D71F08" w:rsidRPr="00523552"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0C334292" w14:textId="77777777" w:rsidR="00D71F08" w:rsidRPr="00523552"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258D8CDE"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261F278" w14:textId="77777777"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IV. Права и обязанности сторон</w:t>
      </w:r>
    </w:p>
    <w:p w14:paraId="429FCCEC"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p>
    <w:p w14:paraId="07853FB9" w14:textId="0AAC8EC3"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12. Организация водопроводно-канализационного хозяйства обязана:</w:t>
      </w:r>
    </w:p>
    <w:p w14:paraId="1DEA4259" w14:textId="09753BF4" w:rsidR="00D71F08" w:rsidRPr="00523552" w:rsidRDefault="00D71F08" w:rsidP="002E2FD6">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w:t>
      </w:r>
      <w:r w:rsidRPr="00523552">
        <w:rPr>
          <w:rFonts w:ascii="Times New Roman" w:hAnsi="Times New Roman" w:cs="Times New Roman"/>
          <w:sz w:val="20"/>
          <w:szCs w:val="20"/>
        </w:rPr>
        <w:lastRenderedPageBreak/>
        <w:t>благополучия населения и настоящим договором, за исключением случаев, предусмотренных законодательством Российской Федерации;</w:t>
      </w:r>
    </w:p>
    <w:p w14:paraId="3F001544" w14:textId="716E647C" w:rsidR="00D71F08" w:rsidRPr="00523552" w:rsidRDefault="00D71F08" w:rsidP="002E2FD6">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13CAFBE" w14:textId="692723CD"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в) осуществлять производственный контроль качества питьевой воды;</w:t>
      </w:r>
    </w:p>
    <w:p w14:paraId="102EBDEE" w14:textId="1D955DD8"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г) соблюдать установленный режим подачи холодной воды;</w:t>
      </w:r>
    </w:p>
    <w:p w14:paraId="6C3905E3" w14:textId="0BA14050"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2A3C42B" w14:textId="77777777"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FA9A107" w14:textId="77777777"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69936999" w14:textId="11A08EA5"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w:t>
      </w:r>
    </w:p>
    <w:p w14:paraId="57470D8A" w14:textId="578D1AB8"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5BDF43BE" w14:textId="41DADC1E"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к) предупреждать абонента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Российской Федерации;</w:t>
      </w:r>
    </w:p>
    <w:p w14:paraId="1F36BD59" w14:textId="5B46E952"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84566A" w:rsidRPr="00523552">
        <w:rPr>
          <w:rFonts w:ascii="Times New Roman" w:hAnsi="Times New Roman" w:cs="Times New Roman"/>
          <w:sz w:val="20"/>
          <w:szCs w:val="20"/>
        </w:rPr>
        <w:t xml:space="preserve"> в области обеспечения санитарно-эпидемиологического благополучия населения (за исключением подачи холодной (технической) воды);</w:t>
      </w:r>
      <w:r w:rsidRPr="00523552">
        <w:rPr>
          <w:rFonts w:ascii="Times New Roman" w:hAnsi="Times New Roman" w:cs="Times New Roman"/>
          <w:sz w:val="20"/>
          <w:szCs w:val="20"/>
        </w:rPr>
        <w:t>;</w:t>
      </w:r>
    </w:p>
    <w:p w14:paraId="120AB356" w14:textId="77777777"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F8E9FF7" w14:textId="0D8053C1" w:rsidR="00D71F08" w:rsidRPr="00523552" w:rsidRDefault="00D71F08" w:rsidP="002E2FD6">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00C77648" w14:textId="46C8F0C3" w:rsidR="00D71F08" w:rsidRPr="00523552" w:rsidRDefault="00630DDE"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о</w:t>
      </w:r>
      <w:r w:rsidR="00D71F08" w:rsidRPr="00523552">
        <w:rPr>
          <w:rFonts w:ascii="Times New Roman" w:hAnsi="Times New Roman" w:cs="Times New Roman"/>
          <w:sz w:val="20"/>
          <w:szCs w:val="20"/>
        </w:rPr>
        <w:t>)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7F1156FC" w14:textId="151A8D45"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13. Организация водопроводно-канализационного хозяйства вправе:</w:t>
      </w:r>
    </w:p>
    <w:p w14:paraId="5742EF8B" w14:textId="17E9AAB3"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а) осуществлять контроль за правильностью учета объемов поданной (полученной абонентом) холодной воды, осуществлять проверку состояния приборов учета (узлов учета) холодной воды в целях установления факта несанкционированного вмешательства в работу прибора учета (узла учета), </w:t>
      </w:r>
      <w:r w:rsidRPr="00523552">
        <w:rPr>
          <w:rFonts w:ascii="Times New Roman" w:hAnsi="Times New Roman" w:cs="Times New Roman"/>
          <w:sz w:val="20"/>
          <w:szCs w:val="20"/>
        </w:rPr>
        <w:lastRenderedPageBreak/>
        <w:t>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3DEC7F63" w14:textId="05679B19" w:rsidR="00D71F08" w:rsidRPr="00523552" w:rsidRDefault="00D71F08" w:rsidP="002E2FD6">
      <w:pPr>
        <w:autoSpaceDE w:val="0"/>
        <w:autoSpaceDN w:val="0"/>
        <w:adjustRightInd w:val="0"/>
        <w:spacing w:before="28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абонента к </w:t>
      </w:r>
      <w:r w:rsidR="0084566A" w:rsidRPr="00523552">
        <w:rPr>
          <w:rFonts w:ascii="Times New Roman" w:hAnsi="Times New Roman" w:cs="Times New Roman"/>
          <w:sz w:val="20"/>
          <w:szCs w:val="20"/>
        </w:rPr>
        <w:t>централизованной системе</w:t>
      </w:r>
      <w:r w:rsidRPr="00523552">
        <w:rPr>
          <w:rFonts w:ascii="Times New Roman" w:hAnsi="Times New Roman" w:cs="Times New Roman"/>
          <w:sz w:val="20"/>
          <w:szCs w:val="20"/>
        </w:rPr>
        <w:t xml:space="preserve"> холодного водоснабжения и принимать меры по предотвращению самовольного пользования и (или) самовольного подключения к </w:t>
      </w:r>
      <w:r w:rsidR="0084566A" w:rsidRPr="00523552">
        <w:rPr>
          <w:rFonts w:ascii="Times New Roman" w:hAnsi="Times New Roman" w:cs="Times New Roman"/>
          <w:sz w:val="20"/>
          <w:szCs w:val="20"/>
        </w:rPr>
        <w:t>централизованной системе</w:t>
      </w:r>
      <w:r w:rsidRPr="00523552">
        <w:rPr>
          <w:rFonts w:ascii="Times New Roman" w:hAnsi="Times New Roman" w:cs="Times New Roman"/>
          <w:sz w:val="20"/>
          <w:szCs w:val="20"/>
        </w:rPr>
        <w:t xml:space="preserve"> холодного водоснабжения;</w:t>
      </w:r>
    </w:p>
    <w:p w14:paraId="34DFD547" w14:textId="75FF0708"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в) временно прекращать или ограничивать холодное водоснабжение случаях, предусмотренных законодательством Российской Федерации;</w:t>
      </w:r>
    </w:p>
    <w:p w14:paraId="0A05D63E" w14:textId="53BDB4D1"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0FDDA051" w14:textId="25C953C4" w:rsidR="00D71F08" w:rsidRPr="00523552" w:rsidRDefault="00630DDE"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д</w:t>
      </w:r>
      <w:r w:rsidR="00D71F08" w:rsidRPr="00523552">
        <w:rPr>
          <w:rFonts w:ascii="Times New Roman" w:hAnsi="Times New Roman" w:cs="Times New Roman"/>
          <w:sz w:val="20"/>
          <w:szCs w:val="20"/>
        </w:rPr>
        <w:t>) инициировать проведение сверки расчетов по настоящему договору;</w:t>
      </w:r>
    </w:p>
    <w:p w14:paraId="445C0E0E" w14:textId="5C94E73A" w:rsidR="00D71F08" w:rsidRPr="00523552" w:rsidRDefault="00630DDE"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е</w:t>
      </w:r>
      <w:r w:rsidR="00D71F08" w:rsidRPr="00523552">
        <w:rPr>
          <w:rFonts w:ascii="Times New Roman" w:hAnsi="Times New Roman" w:cs="Times New Roman"/>
          <w:sz w:val="20"/>
          <w:szCs w:val="20"/>
        </w:rPr>
        <w:t>)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14:paraId="1A9405A1" w14:textId="03C1F3E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14. Абонент обязан:</w:t>
      </w:r>
    </w:p>
    <w:p w14:paraId="3BA8C376" w14:textId="42B688BC"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545F54C4" w14:textId="7777777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6843C74E" w14:textId="2A93520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0B41EEF4" w14:textId="5C878809"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г) установить приборы учета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7B78C487" w14:textId="4460A70F"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д) соблюдать установленный настоящим договором режим потребления холодной воды;</w:t>
      </w:r>
    </w:p>
    <w:p w14:paraId="63187098" w14:textId="6F78150E" w:rsidR="00D71F08" w:rsidRPr="00523552" w:rsidRDefault="00D71F08" w:rsidP="002E2FD6">
      <w:pPr>
        <w:autoSpaceDE w:val="0"/>
        <w:autoSpaceDN w:val="0"/>
        <w:adjustRightInd w:val="0"/>
        <w:spacing w:before="28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в соответствии с </w:t>
      </w:r>
      <w:hyperlink w:anchor="Par230" w:history="1">
        <w:r w:rsidR="005338BA" w:rsidRPr="00523552">
          <w:rPr>
            <w:rFonts w:ascii="Times New Roman" w:hAnsi="Times New Roman" w:cs="Times New Roman"/>
            <w:sz w:val="20"/>
            <w:szCs w:val="20"/>
          </w:rPr>
          <w:t>пунктом 49</w:t>
        </w:r>
        <w:r w:rsidR="0084566A" w:rsidRPr="00523552">
          <w:rPr>
            <w:rFonts w:ascii="Times New Roman" w:hAnsi="Times New Roman" w:cs="Times New Roman"/>
            <w:sz w:val="20"/>
            <w:szCs w:val="20"/>
          </w:rPr>
          <w:t>(1)</w:t>
        </w:r>
      </w:hyperlink>
      <w:r w:rsidRPr="00523552">
        <w:rPr>
          <w:rFonts w:ascii="Times New Roman" w:hAnsi="Times New Roman" w:cs="Times New Roman"/>
          <w:sz w:val="20"/>
          <w:szCs w:val="20"/>
        </w:rPr>
        <w:t xml:space="preserve"> настоящего договора;</w:t>
      </w:r>
    </w:p>
    <w:p w14:paraId="3BA4534E" w14:textId="47A9755F"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2A1CBA3E" w14:textId="4B0886CB"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w:t>
      </w:r>
      <w:r w:rsidRPr="00523552">
        <w:rPr>
          <w:rFonts w:ascii="Times New Roman" w:hAnsi="Times New Roman" w:cs="Times New Roman"/>
          <w:sz w:val="20"/>
          <w:szCs w:val="20"/>
        </w:rPr>
        <w:lastRenderedPageBreak/>
        <w:t>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2B21AD5F" w14:textId="7777777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4604EEFA" w14:textId="14252304"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к) уведомлять организацию водопроводно-канализационного хозяйства о переходе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о предоставлении прав владения и (или) пользования такими объектами, устройствами или сооружениями третьим лицам в пор</w:t>
      </w:r>
      <w:r w:rsidR="000B592D" w:rsidRPr="00523552">
        <w:rPr>
          <w:rFonts w:ascii="Times New Roman" w:hAnsi="Times New Roman" w:cs="Times New Roman"/>
          <w:sz w:val="20"/>
          <w:szCs w:val="20"/>
        </w:rPr>
        <w:t xml:space="preserve">ядке, установленном разделом </w:t>
      </w:r>
      <w:r w:rsidR="000B592D" w:rsidRPr="00523552">
        <w:rPr>
          <w:rFonts w:ascii="Times New Roman" w:hAnsi="Times New Roman" w:cs="Times New Roman"/>
          <w:sz w:val="20"/>
          <w:szCs w:val="20"/>
          <w:lang w:val="en-US"/>
        </w:rPr>
        <w:t>I</w:t>
      </w:r>
      <w:r w:rsidR="000B592D" w:rsidRPr="00523552">
        <w:rPr>
          <w:rFonts w:ascii="Times New Roman" w:hAnsi="Times New Roman" w:cs="Times New Roman"/>
          <w:sz w:val="20"/>
          <w:szCs w:val="20"/>
        </w:rPr>
        <w:t>X</w:t>
      </w:r>
      <w:r w:rsidRPr="00523552">
        <w:rPr>
          <w:rFonts w:ascii="Times New Roman" w:hAnsi="Times New Roman" w:cs="Times New Roman"/>
          <w:sz w:val="20"/>
          <w:szCs w:val="20"/>
        </w:rPr>
        <w:t xml:space="preserve"> настоящего договора;</w:t>
      </w:r>
    </w:p>
    <w:p w14:paraId="4650C204" w14:textId="5C5A6900" w:rsidR="00D71F08" w:rsidRPr="00523552" w:rsidRDefault="00D71F08" w:rsidP="002E2FD6">
      <w:pPr>
        <w:autoSpaceDE w:val="0"/>
        <w:autoSpaceDN w:val="0"/>
        <w:adjustRightInd w:val="0"/>
        <w:spacing w:before="28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нарушениях работы централизованной системы </w:t>
      </w:r>
      <w:r w:rsidR="0084566A" w:rsidRPr="00523552">
        <w:rPr>
          <w:rFonts w:ascii="Times New Roman" w:hAnsi="Times New Roman" w:cs="Times New Roman"/>
          <w:sz w:val="20"/>
          <w:szCs w:val="20"/>
        </w:rPr>
        <w:t>холодного водоснабжения</w:t>
      </w:r>
      <w:r w:rsidRPr="00523552">
        <w:rPr>
          <w:rFonts w:ascii="Times New Roman" w:hAnsi="Times New Roman" w:cs="Times New Roman"/>
          <w:sz w:val="20"/>
          <w:szCs w:val="20"/>
        </w:rPr>
        <w:t>;</w:t>
      </w:r>
    </w:p>
    <w:p w14:paraId="232FDB16" w14:textId="26F5B623"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м) обеспечить в сроки, установленные законодательством Российской Федерации, ликвидацию повреждения или неисправности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DF4A757" w14:textId="657B1AB1"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2DC4B855" w14:textId="0CFACA02"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6EE054F1" w14:textId="49B67786"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2F278701" w14:textId="0EB1D7CB"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3C4032C4" w14:textId="21810745"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15. </w:t>
      </w:r>
      <w:r w:rsidR="00D71F08" w:rsidRPr="00523552">
        <w:rPr>
          <w:rFonts w:ascii="Times New Roman" w:hAnsi="Times New Roman" w:cs="Times New Roman"/>
          <w:sz w:val="20"/>
          <w:szCs w:val="20"/>
        </w:rPr>
        <w:t>Абонент имеет право:</w:t>
      </w:r>
    </w:p>
    <w:p w14:paraId="05E85C01" w14:textId="43A7567C" w:rsidR="00D71F08" w:rsidRPr="00523552" w:rsidRDefault="00D71F08" w:rsidP="002E2FD6">
      <w:pPr>
        <w:autoSpaceDE w:val="0"/>
        <w:autoSpaceDN w:val="0"/>
        <w:adjustRightInd w:val="0"/>
        <w:spacing w:before="28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соответствии с Правилами осуществления контроля состава и </w:t>
      </w:r>
      <w:r w:rsidR="0084566A" w:rsidRPr="00523552">
        <w:rPr>
          <w:rFonts w:ascii="Times New Roman" w:hAnsi="Times New Roman" w:cs="Times New Roman"/>
          <w:sz w:val="20"/>
          <w:szCs w:val="20"/>
        </w:rPr>
        <w:t>безопасности питьевой воды, горячей воды</w:t>
      </w:r>
      <w:r w:rsidRPr="00523552">
        <w:rPr>
          <w:rFonts w:ascii="Times New Roman" w:hAnsi="Times New Roman" w:cs="Times New Roman"/>
          <w:sz w:val="20"/>
          <w:szCs w:val="20"/>
        </w:rPr>
        <w:t xml:space="preserve">, утвержденными постановлением Правительства Российской Федерации от </w:t>
      </w:r>
      <w:r w:rsidR="0084566A" w:rsidRPr="00523552">
        <w:rPr>
          <w:rFonts w:ascii="Times New Roman" w:hAnsi="Times New Roman" w:cs="Times New Roman"/>
          <w:sz w:val="20"/>
          <w:szCs w:val="20"/>
        </w:rPr>
        <w:t>6 января 2015</w:t>
      </w:r>
      <w:r w:rsidRPr="00523552">
        <w:rPr>
          <w:rFonts w:ascii="Times New Roman" w:hAnsi="Times New Roman" w:cs="Times New Roman"/>
          <w:sz w:val="20"/>
          <w:szCs w:val="20"/>
        </w:rPr>
        <w:t xml:space="preserve"> г. </w:t>
      </w:r>
      <w:r w:rsidR="0084566A" w:rsidRPr="00523552">
        <w:rPr>
          <w:rFonts w:ascii="Times New Roman" w:hAnsi="Times New Roman" w:cs="Times New Roman"/>
          <w:sz w:val="20"/>
          <w:szCs w:val="20"/>
        </w:rPr>
        <w:t>N 10 "О порядке</w:t>
      </w:r>
      <w:r w:rsidRPr="00523552">
        <w:rPr>
          <w:rFonts w:ascii="Times New Roman" w:hAnsi="Times New Roman" w:cs="Times New Roman"/>
          <w:sz w:val="20"/>
          <w:szCs w:val="20"/>
        </w:rPr>
        <w:t xml:space="preserve"> осуществления </w:t>
      </w:r>
      <w:r w:rsidR="0084566A" w:rsidRPr="00523552">
        <w:rPr>
          <w:rFonts w:ascii="Times New Roman" w:hAnsi="Times New Roman" w:cs="Times New Roman"/>
          <w:sz w:val="20"/>
          <w:szCs w:val="20"/>
        </w:rPr>
        <w:t>производственного контроля качества и безопасности питьевой воды, горячей воды</w:t>
      </w:r>
      <w:r w:rsidRPr="00523552">
        <w:rPr>
          <w:rFonts w:ascii="Times New Roman" w:hAnsi="Times New Roman" w:cs="Times New Roman"/>
          <w:sz w:val="20"/>
          <w:szCs w:val="20"/>
        </w:rPr>
        <w:t xml:space="preserve">" (далее - Правила осуществления </w:t>
      </w:r>
      <w:r w:rsidR="0084566A" w:rsidRPr="00523552">
        <w:rPr>
          <w:rFonts w:ascii="Times New Roman" w:hAnsi="Times New Roman" w:cs="Times New Roman"/>
          <w:sz w:val="20"/>
          <w:szCs w:val="20"/>
        </w:rPr>
        <w:t xml:space="preserve">производственного </w:t>
      </w:r>
      <w:r w:rsidRPr="00523552">
        <w:rPr>
          <w:rFonts w:ascii="Times New Roman" w:hAnsi="Times New Roman" w:cs="Times New Roman"/>
          <w:sz w:val="20"/>
          <w:szCs w:val="20"/>
        </w:rPr>
        <w:t xml:space="preserve">контроля </w:t>
      </w:r>
      <w:r w:rsidR="0084566A" w:rsidRPr="00523552">
        <w:rPr>
          <w:rFonts w:ascii="Times New Roman" w:hAnsi="Times New Roman" w:cs="Times New Roman"/>
          <w:sz w:val="20"/>
          <w:szCs w:val="20"/>
        </w:rPr>
        <w:t>качества</w:t>
      </w:r>
      <w:r w:rsidRPr="00523552">
        <w:rPr>
          <w:rFonts w:ascii="Times New Roman" w:hAnsi="Times New Roman" w:cs="Times New Roman"/>
          <w:sz w:val="20"/>
          <w:szCs w:val="20"/>
        </w:rPr>
        <w:t xml:space="preserve"> и </w:t>
      </w:r>
      <w:r w:rsidR="0084566A" w:rsidRPr="00523552">
        <w:rPr>
          <w:rFonts w:ascii="Times New Roman" w:hAnsi="Times New Roman" w:cs="Times New Roman"/>
          <w:sz w:val="20"/>
          <w:szCs w:val="20"/>
        </w:rPr>
        <w:t>безопасности питьевой воды, горячей воды</w:t>
      </w:r>
      <w:r w:rsidRPr="00523552">
        <w:rPr>
          <w:rFonts w:ascii="Times New Roman" w:hAnsi="Times New Roman" w:cs="Times New Roman"/>
          <w:sz w:val="20"/>
          <w:szCs w:val="20"/>
        </w:rPr>
        <w:t>);</w:t>
      </w:r>
    </w:p>
    <w:p w14:paraId="1CDB33EA" w14:textId="77777777" w:rsidR="00630DDE" w:rsidRPr="00523552" w:rsidRDefault="00D71F08" w:rsidP="00630DDE">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w:t>
      </w:r>
    </w:p>
    <w:p w14:paraId="28C38DCA" w14:textId="78743326" w:rsidR="00D71F08" w:rsidRPr="00523552" w:rsidRDefault="00630DDE" w:rsidP="00630DDE">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rPr>
        <w:t>в) привлекать третьих лиц для выполнения работ</w:t>
      </w:r>
      <w:r w:rsidR="00D71F08" w:rsidRPr="00523552">
        <w:rPr>
          <w:rFonts w:ascii="Times New Roman" w:hAnsi="Times New Roman" w:cs="Times New Roman"/>
          <w:sz w:val="20"/>
        </w:rPr>
        <w:t xml:space="preserve"> по устройству узла</w:t>
      </w:r>
    </w:p>
    <w:p w14:paraId="71234FC1" w14:textId="77777777" w:rsidR="00D71F08" w:rsidRPr="00523552" w:rsidRDefault="00D71F08" w:rsidP="00630DDE">
      <w:pPr>
        <w:autoSpaceDE w:val="0"/>
        <w:autoSpaceDN w:val="0"/>
        <w:adjustRightInd w:val="0"/>
        <w:spacing w:after="0" w:line="240" w:lineRule="auto"/>
        <w:jc w:val="both"/>
        <w:rPr>
          <w:rFonts w:ascii="Times New Roman" w:hAnsi="Times New Roman" w:cs="Times New Roman"/>
          <w:sz w:val="20"/>
        </w:rPr>
      </w:pPr>
      <w:r w:rsidRPr="00523552">
        <w:rPr>
          <w:rFonts w:ascii="Times New Roman" w:hAnsi="Times New Roman" w:cs="Times New Roman"/>
          <w:sz w:val="20"/>
        </w:rPr>
        <w:t>учета ____________________________________________________________________;</w:t>
      </w:r>
    </w:p>
    <w:p w14:paraId="72B782FD" w14:textId="3844B4CA" w:rsidR="00D71F08" w:rsidRPr="00523552" w:rsidRDefault="00D71F08" w:rsidP="00630DDE">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(да, нет - указать нужное)</w:t>
      </w:r>
    </w:p>
    <w:p w14:paraId="05292910"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г) инициировать проведение сверки расчетов по настоящему договору;</w:t>
      </w:r>
    </w:p>
    <w:p w14:paraId="1718F5C0" w14:textId="275DF376" w:rsidR="00D71F08" w:rsidRPr="00523552" w:rsidRDefault="00D71F08" w:rsidP="00953863">
      <w:pPr>
        <w:autoSpaceDE w:val="0"/>
        <w:autoSpaceDN w:val="0"/>
        <w:adjustRightInd w:val="0"/>
        <w:spacing w:before="28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д) осуществлять в целях контроля качества холодной воды отбор проб холодной воды, в том числе </w:t>
      </w:r>
      <w:r w:rsidR="0084566A" w:rsidRPr="00523552">
        <w:rPr>
          <w:rFonts w:ascii="Times New Roman" w:hAnsi="Times New Roman" w:cs="Times New Roman"/>
          <w:sz w:val="20"/>
          <w:szCs w:val="20"/>
        </w:rPr>
        <w:t>параллельных</w:t>
      </w:r>
      <w:r w:rsidRPr="00523552">
        <w:rPr>
          <w:rFonts w:ascii="Times New Roman" w:hAnsi="Times New Roman" w:cs="Times New Roman"/>
          <w:sz w:val="20"/>
          <w:szCs w:val="20"/>
        </w:rPr>
        <w:t xml:space="preserve"> проб, а также принимать участие в отборе проб холодной воды, осуществляемом организацией водопроводно-канализационного хозяйства.</w:t>
      </w:r>
    </w:p>
    <w:p w14:paraId="33987D4D"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C0BAF70" w14:textId="7A5BC767"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5" w:name="Par134"/>
      <w:bookmarkStart w:id="6" w:name="Par120"/>
      <w:bookmarkEnd w:id="5"/>
      <w:bookmarkEnd w:id="6"/>
      <w:r w:rsidRPr="00523552">
        <w:rPr>
          <w:rFonts w:ascii="Times New Roman" w:hAnsi="Times New Roman" w:cs="Times New Roman"/>
          <w:b/>
          <w:sz w:val="20"/>
          <w:szCs w:val="20"/>
        </w:rPr>
        <w:t>V. Порядок осуществления учета поданной холодной</w:t>
      </w:r>
    </w:p>
    <w:p w14:paraId="67564BEE" w14:textId="20635C45" w:rsidR="00D71F08" w:rsidRPr="00523552"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3552">
        <w:rPr>
          <w:rFonts w:ascii="Times New Roman" w:hAnsi="Times New Roman" w:cs="Times New Roman"/>
          <w:b/>
          <w:sz w:val="20"/>
          <w:szCs w:val="20"/>
        </w:rPr>
        <w:t>воды, сроки и способы</w:t>
      </w:r>
    </w:p>
    <w:p w14:paraId="74ABC731" w14:textId="794C3EBF" w:rsidR="00D71F08" w:rsidRPr="00523552"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3552">
        <w:rPr>
          <w:rFonts w:ascii="Times New Roman" w:hAnsi="Times New Roman" w:cs="Times New Roman"/>
          <w:b/>
          <w:sz w:val="20"/>
          <w:szCs w:val="20"/>
        </w:rPr>
        <w:t>представления показаний приборов учета организации</w:t>
      </w:r>
    </w:p>
    <w:p w14:paraId="7D05ABEB"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водопроводно-канализационного хозяйства</w:t>
      </w:r>
    </w:p>
    <w:p w14:paraId="5DA13FCB" w14:textId="708FF763"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E193E78" w14:textId="5E1296DC"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16.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p w14:paraId="797E2E66" w14:textId="1F004597" w:rsidR="00D71F08" w:rsidRPr="00523552" w:rsidRDefault="00D71F08" w:rsidP="00953863">
      <w:pPr>
        <w:autoSpaceDE w:val="0"/>
        <w:autoSpaceDN w:val="0"/>
        <w:adjustRightInd w:val="0"/>
        <w:spacing w:before="28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17. Сведения об узлах учета и </w:t>
      </w:r>
      <w:r w:rsidR="00630DDE" w:rsidRPr="00523552">
        <w:rPr>
          <w:rFonts w:ascii="Times New Roman" w:hAnsi="Times New Roman" w:cs="Times New Roman"/>
          <w:sz w:val="20"/>
          <w:szCs w:val="20"/>
        </w:rPr>
        <w:t>приборах учета,</w:t>
      </w:r>
      <w:r w:rsidRPr="00523552">
        <w:rPr>
          <w:rFonts w:ascii="Times New Roman" w:hAnsi="Times New Roman" w:cs="Times New Roman"/>
          <w:sz w:val="20"/>
          <w:szCs w:val="20"/>
        </w:rPr>
        <w:t xml:space="preserve"> и местах отбора проб воды указываются по форме согласно </w:t>
      </w:r>
      <w:r w:rsidR="0084566A" w:rsidRPr="00523552">
        <w:rPr>
          <w:rFonts w:ascii="Times New Roman" w:hAnsi="Times New Roman" w:cs="Times New Roman"/>
          <w:sz w:val="20"/>
          <w:szCs w:val="20"/>
        </w:rPr>
        <w:t>приложению N 4</w:t>
      </w:r>
      <w:r w:rsidRPr="00523552">
        <w:rPr>
          <w:rFonts w:ascii="Times New Roman" w:hAnsi="Times New Roman" w:cs="Times New Roman"/>
          <w:sz w:val="20"/>
          <w:szCs w:val="20"/>
        </w:rPr>
        <w:t>.</w:t>
      </w:r>
    </w:p>
    <w:p w14:paraId="78C6F0B8" w14:textId="22C48320" w:rsidR="00D71F08" w:rsidRPr="00523552" w:rsidRDefault="009D5FC9" w:rsidP="00FD2FC4">
      <w:pPr>
        <w:autoSpaceDE w:val="0"/>
        <w:autoSpaceDN w:val="0"/>
        <w:adjustRightInd w:val="0"/>
        <w:spacing w:before="200" w:after="0" w:line="240" w:lineRule="auto"/>
        <w:ind w:firstLine="540"/>
        <w:jc w:val="both"/>
        <w:rPr>
          <w:rFonts w:ascii="Times New Roman" w:hAnsi="Times New Roman" w:cs="Times New Roman"/>
          <w:sz w:val="20"/>
        </w:rPr>
      </w:pPr>
      <w:r w:rsidRPr="00523552">
        <w:rPr>
          <w:rFonts w:ascii="Times New Roman" w:hAnsi="Times New Roman" w:cs="Times New Roman"/>
          <w:sz w:val="20"/>
        </w:rPr>
        <w:t>18</w:t>
      </w:r>
      <w:r w:rsidRPr="00523552">
        <w:rPr>
          <w:rFonts w:ascii="Times New Roman" w:eastAsia="Times New Roman" w:hAnsi="Times New Roman" w:cs="Times New Roman"/>
          <w:sz w:val="20"/>
          <w:szCs w:val="20"/>
          <w:lang w:eastAsia="ru-RU"/>
        </w:rPr>
        <w:t>. Коммерческий</w:t>
      </w:r>
      <w:r w:rsidR="00D71F08" w:rsidRPr="00523552">
        <w:rPr>
          <w:rFonts w:ascii="Times New Roman" w:eastAsia="Times New Roman" w:hAnsi="Times New Roman" w:cs="Times New Roman"/>
          <w:sz w:val="20"/>
          <w:szCs w:val="20"/>
          <w:lang w:eastAsia="ru-RU"/>
        </w:rPr>
        <w:t xml:space="preserve"> учет </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полученной</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 xml:space="preserve"> холодной </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 xml:space="preserve">воды </w:t>
      </w:r>
      <w:r w:rsidR="00D71F08" w:rsidRPr="00523552">
        <w:rPr>
          <w:rFonts w:ascii="Times New Roman" w:hAnsi="Times New Roman" w:cs="Times New Roman"/>
          <w:sz w:val="20"/>
          <w:szCs w:val="20"/>
        </w:rPr>
        <w:t xml:space="preserve">  </w:t>
      </w:r>
      <w:r w:rsidR="00D71F08" w:rsidRPr="00523552">
        <w:rPr>
          <w:rFonts w:ascii="Times New Roman" w:hAnsi="Times New Roman" w:cs="Times New Roman"/>
          <w:sz w:val="20"/>
        </w:rPr>
        <w:t>обеспечивает</w:t>
      </w:r>
      <w:r w:rsidR="00630DDE" w:rsidRPr="00523552">
        <w:rPr>
          <w:rFonts w:ascii="Times New Roman" w:hAnsi="Times New Roman" w:cs="Times New Roman"/>
          <w:sz w:val="20"/>
        </w:rPr>
        <w:t>______________________________________________________</w:t>
      </w:r>
    </w:p>
    <w:p w14:paraId="41C7A920" w14:textId="67E72D54" w:rsidR="00D71F08" w:rsidRPr="00523552" w:rsidRDefault="00D71F08" w:rsidP="00630DDE">
      <w:pPr>
        <w:autoSpaceDE w:val="0"/>
        <w:autoSpaceDN w:val="0"/>
        <w:adjustRightInd w:val="0"/>
        <w:spacing w:line="240" w:lineRule="auto"/>
        <w:jc w:val="center"/>
        <w:rPr>
          <w:rFonts w:ascii="Times New Roman" w:hAnsi="Times New Roman" w:cs="Times New Roman"/>
          <w:i/>
          <w:sz w:val="20"/>
        </w:rPr>
      </w:pPr>
      <w:r w:rsidRPr="00523552">
        <w:rPr>
          <w:rFonts w:ascii="Times New Roman" w:hAnsi="Times New Roman" w:cs="Times New Roman"/>
          <w:i/>
          <w:sz w:val="20"/>
        </w:rPr>
        <w:t>(указать одну из сторон договора)</w:t>
      </w:r>
    </w:p>
    <w:p w14:paraId="23B00E83" w14:textId="1742E1AC"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19</w:t>
      </w:r>
      <w:r w:rsidR="00D71F08" w:rsidRPr="00523552">
        <w:rPr>
          <w:rFonts w:ascii="Times New Roman" w:hAnsi="Times New Roman" w:cs="Times New Roman"/>
          <w:sz w:val="20"/>
          <w:szCs w:val="20"/>
        </w:rPr>
        <w:t>. Количество поданной холодной воды определяется стороной, осуществляющей коммерческий учет холодной воды, в соответствии с данными учета фактического потребления холодной воды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25793E1D" w14:textId="0DB92DA6" w:rsidR="0084566A" w:rsidRPr="00523552" w:rsidRDefault="00FD2FC4" w:rsidP="00FD2FC4">
      <w:pPr>
        <w:framePr w:hSpace="180" w:wrap="auto" w:vAnchor="text" w:hAnchor="margin" w:y="251"/>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20</w:t>
      </w:r>
      <w:r w:rsidR="00630DDE" w:rsidRPr="00523552">
        <w:rPr>
          <w:rFonts w:ascii="Times New Roman" w:hAnsi="Times New Roman" w:cs="Times New Roman"/>
          <w:sz w:val="20"/>
          <w:szCs w:val="20"/>
        </w:rPr>
        <w:t xml:space="preserve">.  В случае отсутствия </w:t>
      </w:r>
      <w:r w:rsidR="00D71F08" w:rsidRPr="00523552">
        <w:rPr>
          <w:rFonts w:ascii="Times New Roman" w:hAnsi="Times New Roman" w:cs="Times New Roman"/>
          <w:sz w:val="20"/>
          <w:szCs w:val="20"/>
        </w:rPr>
        <w:t>у</w:t>
      </w:r>
      <w:r w:rsidR="00630DDE" w:rsidRPr="00523552">
        <w:rPr>
          <w:rFonts w:ascii="Times New Roman" w:hAnsi="Times New Roman" w:cs="Times New Roman"/>
          <w:sz w:val="20"/>
          <w:szCs w:val="20"/>
        </w:rPr>
        <w:t xml:space="preserve"> </w:t>
      </w:r>
      <w:r w:rsidR="00D71F08" w:rsidRPr="00523552">
        <w:rPr>
          <w:rFonts w:ascii="Times New Roman" w:hAnsi="Times New Roman" w:cs="Times New Roman"/>
          <w:sz w:val="20"/>
          <w:szCs w:val="20"/>
        </w:rPr>
        <w:t>абонента</w:t>
      </w:r>
      <w:r w:rsidR="00630DDE" w:rsidRPr="00523552">
        <w:rPr>
          <w:rFonts w:ascii="Times New Roman" w:hAnsi="Times New Roman" w:cs="Times New Roman"/>
          <w:sz w:val="20"/>
          <w:szCs w:val="20"/>
        </w:rPr>
        <w:t xml:space="preserve"> </w:t>
      </w:r>
      <w:r w:rsidR="00D71F08" w:rsidRPr="00523552">
        <w:rPr>
          <w:rFonts w:ascii="Times New Roman" w:hAnsi="Times New Roman" w:cs="Times New Roman"/>
          <w:sz w:val="20"/>
          <w:szCs w:val="20"/>
        </w:rPr>
        <w:t>приборов</w:t>
      </w:r>
      <w:r w:rsidR="00630DDE" w:rsidRPr="00523552">
        <w:rPr>
          <w:rFonts w:ascii="Times New Roman" w:hAnsi="Times New Roman" w:cs="Times New Roman"/>
          <w:sz w:val="20"/>
          <w:szCs w:val="20"/>
        </w:rPr>
        <w:t xml:space="preserve"> </w:t>
      </w:r>
      <w:r w:rsidR="00D71F08" w:rsidRPr="00523552">
        <w:rPr>
          <w:rFonts w:ascii="Times New Roman" w:hAnsi="Times New Roman" w:cs="Times New Roman"/>
          <w:sz w:val="20"/>
          <w:szCs w:val="20"/>
        </w:rPr>
        <w:t xml:space="preserve">учета абонент обязан до __________________________________ установить </w:t>
      </w:r>
      <w:r w:rsidR="0084566A" w:rsidRPr="00523552">
        <w:rPr>
          <w:rFonts w:ascii="Times New Roman" w:hAnsi="Times New Roman" w:cs="Times New Roman"/>
          <w:sz w:val="20"/>
          <w:szCs w:val="20"/>
        </w:rPr>
        <w:t>приборы</w:t>
      </w:r>
      <w:r w:rsidR="00630DDE" w:rsidRPr="00523552">
        <w:rPr>
          <w:rFonts w:ascii="Times New Roman" w:hAnsi="Times New Roman" w:cs="Times New Roman"/>
          <w:sz w:val="20"/>
          <w:szCs w:val="20"/>
        </w:rPr>
        <w:t xml:space="preserve"> учета холодной воды и ввести в эксплуатацию.</w:t>
      </w:r>
    </w:p>
    <w:p w14:paraId="375096A8" w14:textId="7A333BB4" w:rsidR="0084566A" w:rsidRPr="00523552" w:rsidRDefault="0084566A" w:rsidP="00630DDE">
      <w:pPr>
        <w:framePr w:hSpace="180" w:wrap="auto" w:vAnchor="text" w:hAnchor="margin" w:y="251"/>
        <w:autoSpaceDE w:val="0"/>
        <w:autoSpaceDN w:val="0"/>
        <w:adjustRightInd w:val="0"/>
        <w:spacing w:after="0" w:line="240" w:lineRule="auto"/>
        <w:ind w:firstLine="540"/>
        <w:rPr>
          <w:rFonts w:ascii="Times New Roman" w:hAnsi="Times New Roman" w:cs="Times New Roman"/>
          <w:i/>
          <w:sz w:val="20"/>
          <w:szCs w:val="20"/>
        </w:rPr>
      </w:pPr>
      <w:r w:rsidRPr="00523552">
        <w:rPr>
          <w:rFonts w:ascii="Times New Roman" w:hAnsi="Times New Roman" w:cs="Times New Roman"/>
          <w:i/>
          <w:sz w:val="20"/>
          <w:szCs w:val="20"/>
        </w:rPr>
        <w:t>(указать дату)</w:t>
      </w:r>
    </w:p>
    <w:p w14:paraId="3769F567" w14:textId="684561F2" w:rsidR="00D71F08" w:rsidRPr="00523552" w:rsidRDefault="00FD2FC4" w:rsidP="00FD2FC4">
      <w:pPr>
        <w:autoSpaceDE w:val="0"/>
        <w:autoSpaceDN w:val="0"/>
        <w:adjustRightInd w:val="0"/>
        <w:spacing w:before="200" w:after="0" w:line="240" w:lineRule="auto"/>
        <w:ind w:firstLine="539"/>
        <w:jc w:val="both"/>
        <w:rPr>
          <w:rFonts w:ascii="Times New Roman" w:hAnsi="Times New Roman" w:cs="Times New Roman"/>
          <w:sz w:val="20"/>
        </w:rPr>
      </w:pPr>
      <w:r w:rsidRPr="00523552">
        <w:rPr>
          <w:rFonts w:ascii="Times New Roman" w:hAnsi="Times New Roman" w:cs="Times New Roman"/>
          <w:sz w:val="20"/>
        </w:rPr>
        <w:t>21</w:t>
      </w:r>
      <w:r w:rsidR="00D71F08" w:rsidRPr="00523552">
        <w:rPr>
          <w:rFonts w:ascii="Times New Roman" w:eastAsia="Times New Roman" w:hAnsi="Times New Roman" w:cs="Times New Roman"/>
          <w:sz w:val="20"/>
          <w:szCs w:val="20"/>
          <w:lang w:eastAsia="ru-RU"/>
        </w:rPr>
        <w:t>.  Сторона,  осуществляющая  коммерческий  учет поданной (полученной)</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холодной воды</w:t>
      </w:r>
      <w:r w:rsidR="00D71F08" w:rsidRPr="00523552">
        <w:rPr>
          <w:rFonts w:ascii="Times New Roman" w:hAnsi="Times New Roman" w:cs="Times New Roman"/>
          <w:sz w:val="20"/>
        </w:rPr>
        <w:t xml:space="preserve"> снимает </w:t>
      </w:r>
      <w:r w:rsidR="00D71F08" w:rsidRPr="00523552">
        <w:rPr>
          <w:rFonts w:ascii="Times New Roman" w:eastAsia="Times New Roman" w:hAnsi="Times New Roman" w:cs="Times New Roman"/>
          <w:sz w:val="20"/>
          <w:szCs w:val="20"/>
          <w:lang w:eastAsia="ru-RU"/>
        </w:rPr>
        <w:t>показания приборов учета на последнее  число</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 xml:space="preserve">расчетного  периода,  установленного настоящим договором, либо </w:t>
      </w:r>
      <w:r w:rsidR="00D71F08" w:rsidRPr="00523552">
        <w:rPr>
          <w:rFonts w:ascii="Times New Roman" w:hAnsi="Times New Roman" w:cs="Times New Roman"/>
          <w:sz w:val="20"/>
        </w:rPr>
        <w:t xml:space="preserve">  осуществляет   в   </w:t>
      </w:r>
      <w:r w:rsidR="00D71F08" w:rsidRPr="00523552">
        <w:rPr>
          <w:rFonts w:ascii="Times New Roman" w:eastAsia="Times New Roman" w:hAnsi="Times New Roman" w:cs="Times New Roman"/>
          <w:sz w:val="20"/>
          <w:szCs w:val="20"/>
          <w:lang w:eastAsia="ru-RU"/>
        </w:rPr>
        <w:t xml:space="preserve">случаях, </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 xml:space="preserve">предусмотренных </w:t>
      </w:r>
      <w:r w:rsidR="00D71F08" w:rsidRPr="00523552">
        <w:rPr>
          <w:rFonts w:ascii="Times New Roman" w:hAnsi="Times New Roman" w:cs="Times New Roman"/>
          <w:sz w:val="20"/>
        </w:rPr>
        <w:t xml:space="preserve"> </w:t>
      </w:r>
      <w:hyperlink r:id="rId8" w:history="1">
        <w:r w:rsidR="00D71F08" w:rsidRPr="00523552">
          <w:rPr>
            <w:rFonts w:ascii="Times New Roman" w:hAnsi="Times New Roman" w:cs="Times New Roman"/>
            <w:sz w:val="20"/>
          </w:rPr>
          <w:t>Правилами</w:t>
        </w:r>
      </w:hyperlink>
      <w:r w:rsidR="00D71F08" w:rsidRPr="00523552">
        <w:rPr>
          <w:rFonts w:ascii="Times New Roman" w:hAnsi="Times New Roman" w:cs="Times New Roman"/>
          <w:sz w:val="20"/>
        </w:rPr>
        <w:t xml:space="preserve">  организации коммерческого  учета воды, сточных вод, расчет объема поданной (полученной) холодной  воды   расчетным способом, а также </w:t>
      </w:r>
      <w:r w:rsidR="00D71F08" w:rsidRPr="00523552">
        <w:rPr>
          <w:rFonts w:ascii="Times New Roman" w:eastAsia="Times New Roman" w:hAnsi="Times New Roman" w:cs="Times New Roman"/>
          <w:sz w:val="20"/>
          <w:szCs w:val="20"/>
          <w:lang w:eastAsia="ru-RU"/>
        </w:rPr>
        <w:t>вносит показания</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приборов учета в журнал учета расхода воды</w:t>
      </w:r>
      <w:r w:rsidR="00D71F08" w:rsidRPr="00523552">
        <w:rPr>
          <w:rFonts w:ascii="Times New Roman" w:hAnsi="Times New Roman" w:cs="Times New Roman"/>
          <w:sz w:val="20"/>
        </w:rPr>
        <w:t xml:space="preserve">  передает   </w:t>
      </w:r>
      <w:r w:rsidR="00D71F08" w:rsidRPr="00523552">
        <w:rPr>
          <w:rFonts w:ascii="Times New Roman" w:eastAsia="Times New Roman" w:hAnsi="Times New Roman" w:cs="Times New Roman"/>
          <w:sz w:val="20"/>
          <w:szCs w:val="20"/>
          <w:lang w:eastAsia="ru-RU"/>
        </w:rPr>
        <w:t xml:space="preserve">эти </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 xml:space="preserve">сведения </w:t>
      </w:r>
      <w:r w:rsidR="00D71F08" w:rsidRPr="00523552">
        <w:rPr>
          <w:rFonts w:ascii="Times New Roman" w:hAnsi="Times New Roman" w:cs="Times New Roman"/>
          <w:sz w:val="20"/>
        </w:rPr>
        <w:t xml:space="preserve"> </w:t>
      </w:r>
      <w:r w:rsidR="00D71F08" w:rsidRPr="00523552">
        <w:rPr>
          <w:rFonts w:ascii="Times New Roman" w:eastAsia="Times New Roman" w:hAnsi="Times New Roman" w:cs="Times New Roman"/>
          <w:sz w:val="20"/>
          <w:szCs w:val="20"/>
          <w:lang w:eastAsia="ru-RU"/>
        </w:rPr>
        <w:t>в</w:t>
      </w:r>
      <w:r w:rsidR="00D71F08" w:rsidRPr="00523552">
        <w:rPr>
          <w:rFonts w:ascii="Times New Roman" w:hAnsi="Times New Roman" w:cs="Times New Roman"/>
          <w:sz w:val="20"/>
          <w:szCs w:val="20"/>
        </w:rPr>
        <w:t xml:space="preserve">  </w:t>
      </w:r>
      <w:r w:rsidR="00D71F08" w:rsidRPr="00523552">
        <w:rPr>
          <w:rFonts w:ascii="Times New Roman" w:hAnsi="Times New Roman" w:cs="Times New Roman"/>
          <w:sz w:val="20"/>
        </w:rPr>
        <w:t xml:space="preserve">организацию </w:t>
      </w:r>
      <w:r w:rsidR="00D71F08" w:rsidRPr="00523552">
        <w:rPr>
          <w:rFonts w:ascii="Times New Roman" w:hAnsi="Times New Roman" w:cs="Times New Roman"/>
          <w:sz w:val="20"/>
          <w:szCs w:val="20"/>
        </w:rPr>
        <w:t xml:space="preserve"> </w:t>
      </w:r>
      <w:r w:rsidR="00D71F08" w:rsidRPr="00523552">
        <w:rPr>
          <w:rFonts w:ascii="Times New Roman" w:hAnsi="Times New Roman" w:cs="Times New Roman"/>
          <w:sz w:val="20"/>
        </w:rPr>
        <w:t>водопроводно-канализационного хозяйства не позднее</w:t>
      </w:r>
      <w:r w:rsidR="00D71F08" w:rsidRPr="00523552">
        <w:rPr>
          <w:rFonts w:ascii="Times New Roman" w:hAnsi="Times New Roman" w:cs="Times New Roman"/>
          <w:sz w:val="20"/>
          <w:szCs w:val="20"/>
        </w:rPr>
        <w:t xml:space="preserve"> _____________________________________________________.</w:t>
      </w:r>
    </w:p>
    <w:p w14:paraId="76F852DF" w14:textId="7A7B8FFE" w:rsidR="00D71F08" w:rsidRPr="00523552" w:rsidRDefault="00FD2FC4" w:rsidP="00FD2FC4">
      <w:pPr>
        <w:autoSpaceDE w:val="0"/>
        <w:autoSpaceDN w:val="0"/>
        <w:adjustRightInd w:val="0"/>
        <w:spacing w:before="200" w:after="0"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22</w:t>
      </w:r>
      <w:r w:rsidR="00D71F08" w:rsidRPr="00523552">
        <w:rPr>
          <w:rFonts w:ascii="Times New Roman" w:hAnsi="Times New Roman" w:cs="Times New Roman"/>
          <w:sz w:val="20"/>
          <w:szCs w:val="20"/>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2F9028C7" w14:textId="77777777" w:rsidR="00D71F08" w:rsidRPr="00523552" w:rsidRDefault="00D71F08" w:rsidP="00FD2FC4">
      <w:pPr>
        <w:autoSpaceDE w:val="0"/>
        <w:autoSpaceDN w:val="0"/>
        <w:adjustRightInd w:val="0"/>
        <w:spacing w:after="0" w:line="240" w:lineRule="auto"/>
        <w:jc w:val="center"/>
        <w:rPr>
          <w:rFonts w:ascii="Times New Roman" w:hAnsi="Times New Roman" w:cs="Times New Roman"/>
          <w:sz w:val="20"/>
          <w:szCs w:val="20"/>
        </w:rPr>
      </w:pPr>
    </w:p>
    <w:p w14:paraId="48792632" w14:textId="77777777"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7" w:name="Par167"/>
      <w:bookmarkStart w:id="8" w:name="Par147"/>
      <w:bookmarkEnd w:id="7"/>
      <w:bookmarkEnd w:id="8"/>
      <w:r w:rsidRPr="00523552">
        <w:rPr>
          <w:rFonts w:ascii="Times New Roman" w:hAnsi="Times New Roman" w:cs="Times New Roman"/>
          <w:b/>
          <w:sz w:val="20"/>
          <w:szCs w:val="20"/>
        </w:rPr>
        <w:t>VI. Порядок обеспечения абонентом доступа организации</w:t>
      </w:r>
    </w:p>
    <w:p w14:paraId="6ABB2613" w14:textId="77777777" w:rsidR="00D71F08" w:rsidRPr="00523552"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3552">
        <w:rPr>
          <w:rFonts w:ascii="Times New Roman" w:hAnsi="Times New Roman" w:cs="Times New Roman"/>
          <w:b/>
          <w:sz w:val="20"/>
          <w:szCs w:val="20"/>
        </w:rPr>
        <w:t>водопроводно-канализационного хозяйства к водопроводным</w:t>
      </w:r>
    </w:p>
    <w:p w14:paraId="03A511D4" w14:textId="24E9985B" w:rsidR="00D71F08"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 xml:space="preserve">сетям местам отбора проб холодной воды и </w:t>
      </w:r>
      <w:r w:rsidR="0084566A" w:rsidRPr="00523552">
        <w:rPr>
          <w:rFonts w:ascii="Times New Roman" w:hAnsi="Times New Roman" w:cs="Times New Roman"/>
          <w:b/>
          <w:sz w:val="20"/>
          <w:szCs w:val="20"/>
        </w:rPr>
        <w:t>приборам</w:t>
      </w:r>
    </w:p>
    <w:p w14:paraId="6EA993E1" w14:textId="69244F56" w:rsidR="00D71F08" w:rsidRPr="00523552" w:rsidRDefault="0084566A"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учета (узлам учета)</w:t>
      </w:r>
    </w:p>
    <w:p w14:paraId="3104952C" w14:textId="77777777" w:rsidR="00BF055B" w:rsidRPr="00523552" w:rsidRDefault="00BF055B" w:rsidP="00D71F08">
      <w:pPr>
        <w:autoSpaceDE w:val="0"/>
        <w:autoSpaceDN w:val="0"/>
        <w:adjustRightInd w:val="0"/>
        <w:spacing w:after="0" w:line="240" w:lineRule="auto"/>
        <w:jc w:val="center"/>
        <w:rPr>
          <w:rFonts w:ascii="Times New Roman" w:hAnsi="Times New Roman" w:cs="Times New Roman"/>
          <w:b/>
          <w:sz w:val="20"/>
          <w:szCs w:val="20"/>
        </w:rPr>
      </w:pPr>
    </w:p>
    <w:p w14:paraId="7A9B22D5" w14:textId="5BE9E375"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23</w:t>
      </w:r>
      <w:r w:rsidR="00D71F08" w:rsidRPr="00523552">
        <w:rPr>
          <w:rFonts w:ascii="Times New Roman" w:hAnsi="Times New Roman" w:cs="Times New Roman"/>
          <w:sz w:val="20"/>
          <w:szCs w:val="20"/>
        </w:rPr>
        <w:t>.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иным объектам абонента, местам отбора проб холодной воды,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2C944E93" w14:textId="2FD6A425"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097275B" w14:textId="7777777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51CDB29D" w14:textId="5863EE5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приборам учета (узлам учета) и иным устройствам, установленным настоящим договором, осуществляется только в установленных настоящим договором местах;</w:t>
      </w:r>
    </w:p>
    <w:p w14:paraId="5B4A01BB" w14:textId="1FB39C68"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413154D3" w14:textId="38B349BA" w:rsidR="00D71F08" w:rsidRPr="00523552" w:rsidRDefault="00D71F08" w:rsidP="00953863">
      <w:pPr>
        <w:autoSpaceDE w:val="0"/>
        <w:autoSpaceDN w:val="0"/>
        <w:adjustRightInd w:val="0"/>
        <w:spacing w:before="28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w:t>
      </w:r>
      <w:r w:rsidR="0084566A" w:rsidRPr="00523552">
        <w:rPr>
          <w:rFonts w:ascii="Times New Roman" w:hAnsi="Times New Roman" w:cs="Times New Roman"/>
          <w:sz w:val="20"/>
          <w:szCs w:val="20"/>
        </w:rPr>
        <w:t xml:space="preserve">порядке, предусмотренном </w:t>
      </w:r>
      <w:hyperlink r:id="rId9" w:history="1">
        <w:r w:rsidR="0084566A" w:rsidRPr="00523552">
          <w:rPr>
            <w:rFonts w:ascii="Times New Roman" w:hAnsi="Times New Roman" w:cs="Times New Roman"/>
            <w:sz w:val="20"/>
            <w:szCs w:val="20"/>
          </w:rPr>
          <w:t>Правилами</w:t>
        </w:r>
      </w:hyperlink>
      <w:r w:rsidRPr="00523552">
        <w:rPr>
          <w:rFonts w:ascii="Times New Roman" w:hAnsi="Times New Roman" w:cs="Times New Roman"/>
          <w:sz w:val="20"/>
          <w:szCs w:val="20"/>
        </w:rPr>
        <w:t xml:space="preserve"> организации коммерческого учета воды, сточных вод;</w:t>
      </w:r>
    </w:p>
    <w:p w14:paraId="5B60393C" w14:textId="77777777" w:rsidR="00D71F08" w:rsidRPr="00523552" w:rsidRDefault="00D71F08" w:rsidP="00FD2FC4">
      <w:pPr>
        <w:autoSpaceDE w:val="0"/>
        <w:autoSpaceDN w:val="0"/>
        <w:adjustRightInd w:val="0"/>
        <w:spacing w:after="0" w:line="240" w:lineRule="auto"/>
        <w:jc w:val="center"/>
        <w:rPr>
          <w:rFonts w:ascii="Times New Roman" w:hAnsi="Times New Roman" w:cs="Times New Roman"/>
          <w:sz w:val="20"/>
          <w:szCs w:val="20"/>
        </w:rPr>
      </w:pPr>
    </w:p>
    <w:p w14:paraId="1580AC8F" w14:textId="5C4C3C39"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VII. Порядок контроля качества питьевой воды</w:t>
      </w:r>
    </w:p>
    <w:p w14:paraId="0468A3CC" w14:textId="77777777" w:rsidR="00D71F08" w:rsidRPr="00523552" w:rsidRDefault="00D71F08" w:rsidP="00FD2FC4">
      <w:pPr>
        <w:autoSpaceDE w:val="0"/>
        <w:autoSpaceDN w:val="0"/>
        <w:adjustRightInd w:val="0"/>
        <w:spacing w:after="0" w:line="240" w:lineRule="auto"/>
        <w:jc w:val="center"/>
        <w:rPr>
          <w:rFonts w:ascii="Times New Roman" w:hAnsi="Times New Roman" w:cs="Times New Roman"/>
          <w:b/>
          <w:sz w:val="20"/>
          <w:szCs w:val="20"/>
        </w:rPr>
      </w:pPr>
    </w:p>
    <w:p w14:paraId="3D608547" w14:textId="5A254EFD"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24</w:t>
      </w:r>
      <w:r w:rsidR="00D71F08" w:rsidRPr="00523552">
        <w:rPr>
          <w:rFonts w:ascii="Times New Roman" w:hAnsi="Times New Roman" w:cs="Times New Roman"/>
          <w:sz w:val="20"/>
          <w:szCs w:val="20"/>
        </w:rPr>
        <w:t xml:space="preserve">.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sidRPr="00523552">
        <w:rPr>
          <w:rFonts w:ascii="Times New Roman" w:hAnsi="Times New Roman" w:cs="Times New Roman"/>
          <w:sz w:val="20"/>
          <w:szCs w:val="20"/>
        </w:rPr>
        <w:t>№</w:t>
      </w:r>
      <w:r w:rsidR="00D71F08" w:rsidRPr="00523552">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14:paraId="3AE5C92A" w14:textId="421753AB"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25</w:t>
      </w:r>
      <w:r w:rsidR="00D71F08" w:rsidRPr="00523552">
        <w:rPr>
          <w:rFonts w:ascii="Times New Roman" w:hAnsi="Times New Roman" w:cs="Times New Roman"/>
          <w:sz w:val="20"/>
          <w:szCs w:val="20"/>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1C6317F7" w14:textId="17DB874A" w:rsidR="00D71F08" w:rsidRPr="00523552" w:rsidRDefault="00D71F08" w:rsidP="00953863">
      <w:pPr>
        <w:autoSpaceDE w:val="0"/>
        <w:autoSpaceDN w:val="0"/>
        <w:adjustRightInd w:val="0"/>
        <w:spacing w:before="28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r w:rsidR="0084566A" w:rsidRPr="00523552">
        <w:rPr>
          <w:rFonts w:ascii="Times New Roman" w:hAnsi="Times New Roman" w:cs="Times New Roman"/>
          <w:sz w:val="20"/>
          <w:szCs w:val="20"/>
        </w:rPr>
        <w:t>приложению N 5</w:t>
      </w:r>
      <w:r w:rsidRPr="00523552">
        <w:rPr>
          <w:rFonts w:ascii="Times New Roman" w:hAnsi="Times New Roman" w:cs="Times New Roman"/>
          <w:sz w:val="20"/>
          <w:szCs w:val="20"/>
        </w:rPr>
        <w:t>.</w:t>
      </w:r>
    </w:p>
    <w:p w14:paraId="209B320E" w14:textId="59A52221"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26</w:t>
      </w:r>
      <w:r w:rsidR="00D71F08" w:rsidRPr="00523552">
        <w:rPr>
          <w:rFonts w:ascii="Times New Roman" w:hAnsi="Times New Roman" w:cs="Times New Roman"/>
          <w:sz w:val="20"/>
          <w:szCs w:val="20"/>
        </w:rPr>
        <w:t>.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7CDBF5F5"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D77C505" w14:textId="22D0D852"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VIII. Условия временного прекращения или ограничения</w:t>
      </w:r>
    </w:p>
    <w:p w14:paraId="310CF221" w14:textId="0C7BD2DD" w:rsidR="00D71F08"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bookmarkStart w:id="9" w:name="Par222"/>
      <w:bookmarkEnd w:id="9"/>
      <w:r w:rsidRPr="00523552">
        <w:rPr>
          <w:rFonts w:ascii="Times New Roman" w:hAnsi="Times New Roman" w:cs="Times New Roman"/>
          <w:b/>
          <w:sz w:val="20"/>
          <w:szCs w:val="20"/>
        </w:rPr>
        <w:t>холодного водоснабжения</w:t>
      </w:r>
    </w:p>
    <w:p w14:paraId="58B1BB12"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5628EA3" w14:textId="235E9EAA"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27</w:t>
      </w:r>
      <w:r w:rsidR="00D71F08" w:rsidRPr="00523552">
        <w:rPr>
          <w:rFonts w:ascii="Times New Roman" w:hAnsi="Times New Roman" w:cs="Times New Roman"/>
          <w:sz w:val="20"/>
          <w:szCs w:val="20"/>
        </w:rPr>
        <w:t>.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w:t>
      </w:r>
    </w:p>
    <w:p w14:paraId="2106C8AD" w14:textId="3C713E6D"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28</w:t>
      </w:r>
      <w:r w:rsidR="00D71F08" w:rsidRPr="00523552">
        <w:rPr>
          <w:rFonts w:ascii="Times New Roman" w:hAnsi="Times New Roman" w:cs="Times New Roman"/>
          <w:sz w:val="20"/>
          <w:szCs w:val="20"/>
        </w:rPr>
        <w:t>. Организация водопроводно-канализационного хозяйства в течение 24 часов с момента временного прекращения или ограничения холодного водоснабжения уведомляет о таком прекращении или ограничении:</w:t>
      </w:r>
    </w:p>
    <w:p w14:paraId="1C4D56F0" w14:textId="7777777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а) абонента;</w:t>
      </w:r>
    </w:p>
    <w:p w14:paraId="5E0CF09B"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б) орган местного самоуправления;</w:t>
      </w:r>
    </w:p>
    <w:p w14:paraId="317745B9"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7BA94C3"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5BE9CC6A" w14:textId="5AAB824B"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д) лиц, с которыми у организации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3353D49A" w14:textId="14532625"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29</w:t>
      </w:r>
      <w:r w:rsidR="00D71F08" w:rsidRPr="00523552">
        <w:rPr>
          <w:rFonts w:ascii="Times New Roman" w:hAnsi="Times New Roman" w:cs="Times New Roman"/>
          <w:sz w:val="20"/>
          <w:szCs w:val="20"/>
        </w:rPr>
        <w:t>. Уведомление организации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20FE679"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7097139" w14:textId="01C88324" w:rsidR="00D71F08" w:rsidRPr="00523552" w:rsidRDefault="00BF055B"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10" w:name="Par240"/>
      <w:bookmarkStart w:id="11" w:name="Par178"/>
      <w:bookmarkEnd w:id="10"/>
      <w:bookmarkEnd w:id="11"/>
      <w:r w:rsidRPr="00523552">
        <w:rPr>
          <w:rFonts w:ascii="Times New Roman" w:hAnsi="Times New Roman" w:cs="Times New Roman"/>
          <w:b/>
          <w:sz w:val="20"/>
          <w:szCs w:val="20"/>
          <w:lang w:val="en-US"/>
        </w:rPr>
        <w:t>I</w:t>
      </w:r>
      <w:r w:rsidRPr="00523552">
        <w:rPr>
          <w:rFonts w:ascii="Times New Roman" w:hAnsi="Times New Roman" w:cs="Times New Roman"/>
          <w:b/>
          <w:sz w:val="20"/>
          <w:szCs w:val="20"/>
        </w:rPr>
        <w:t>X</w:t>
      </w:r>
      <w:r w:rsidR="00D71F08" w:rsidRPr="00523552">
        <w:rPr>
          <w:rFonts w:ascii="Times New Roman" w:hAnsi="Times New Roman" w:cs="Times New Roman"/>
          <w:b/>
          <w:sz w:val="20"/>
          <w:szCs w:val="20"/>
        </w:rPr>
        <w:t>. Порядок уведомления организации</w:t>
      </w:r>
    </w:p>
    <w:p w14:paraId="30495334" w14:textId="6BA7BA31" w:rsidR="00D71F08" w:rsidRPr="00523552"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3552">
        <w:rPr>
          <w:rFonts w:ascii="Times New Roman" w:hAnsi="Times New Roman" w:cs="Times New Roman"/>
          <w:b/>
          <w:sz w:val="20"/>
          <w:szCs w:val="20"/>
        </w:rPr>
        <w:t>водопроводно-канализационного хозяйства о переходе прав</w:t>
      </w:r>
    </w:p>
    <w:p w14:paraId="0809ADE9" w14:textId="13E383CF" w:rsidR="00D71F08" w:rsidRPr="00523552"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3552">
        <w:rPr>
          <w:rFonts w:ascii="Times New Roman" w:hAnsi="Times New Roman" w:cs="Times New Roman"/>
          <w:b/>
          <w:sz w:val="20"/>
          <w:szCs w:val="20"/>
        </w:rPr>
        <w:t>на объекты, в отношении которых осуществляется</w:t>
      </w:r>
    </w:p>
    <w:p w14:paraId="76618A13" w14:textId="7C9882B9" w:rsidR="00D71F08"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водоснабжение</w:t>
      </w:r>
    </w:p>
    <w:p w14:paraId="16FAF138" w14:textId="77777777" w:rsidR="00D71F08" w:rsidRPr="00523552" w:rsidRDefault="00D71F08" w:rsidP="00FD2FC4">
      <w:pPr>
        <w:autoSpaceDE w:val="0"/>
        <w:autoSpaceDN w:val="0"/>
        <w:adjustRightInd w:val="0"/>
        <w:spacing w:after="0" w:line="240" w:lineRule="auto"/>
        <w:ind w:firstLine="540"/>
        <w:jc w:val="both"/>
        <w:rPr>
          <w:rFonts w:ascii="Times New Roman" w:hAnsi="Times New Roman" w:cs="Times New Roman"/>
          <w:b/>
          <w:sz w:val="20"/>
          <w:szCs w:val="20"/>
        </w:rPr>
      </w:pPr>
    </w:p>
    <w:p w14:paraId="34049DA1" w14:textId="049C2DEB"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30</w:t>
      </w:r>
      <w:r w:rsidR="00D71F08" w:rsidRPr="00523552">
        <w:rPr>
          <w:rFonts w:ascii="Times New Roman" w:hAnsi="Times New Roman" w:cs="Times New Roman"/>
          <w:sz w:val="20"/>
          <w:szCs w:val="20"/>
        </w:rPr>
        <w:t>. В случае перехода прав на объекты, в отношении которых осуществляется водоснабжение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301FEA61" w14:textId="28CF4075"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536F4A41" w14:textId="4E8580A2"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31</w:t>
      </w:r>
      <w:r w:rsidR="00D71F08" w:rsidRPr="00523552">
        <w:rPr>
          <w:rFonts w:ascii="Times New Roman" w:hAnsi="Times New Roman" w:cs="Times New Roman"/>
          <w:sz w:val="20"/>
          <w:szCs w:val="20"/>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6F80703C" w14:textId="77777777" w:rsidR="00D71F08" w:rsidRPr="00523552" w:rsidRDefault="00D71F08" w:rsidP="00FD2FC4">
      <w:pPr>
        <w:autoSpaceDE w:val="0"/>
        <w:autoSpaceDN w:val="0"/>
        <w:adjustRightInd w:val="0"/>
        <w:spacing w:after="0" w:line="240" w:lineRule="auto"/>
        <w:jc w:val="center"/>
        <w:rPr>
          <w:rFonts w:ascii="Times New Roman" w:hAnsi="Times New Roman" w:cs="Times New Roman"/>
          <w:sz w:val="20"/>
          <w:szCs w:val="20"/>
        </w:rPr>
      </w:pPr>
    </w:p>
    <w:p w14:paraId="4A6B0348" w14:textId="77777777" w:rsidR="00BF055B" w:rsidRPr="00523552" w:rsidRDefault="0084566A"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X</w:t>
      </w:r>
      <w:r w:rsidR="00D71F08" w:rsidRPr="00523552">
        <w:rPr>
          <w:rFonts w:ascii="Times New Roman" w:hAnsi="Times New Roman" w:cs="Times New Roman"/>
          <w:b/>
          <w:sz w:val="20"/>
          <w:szCs w:val="20"/>
        </w:rPr>
        <w:t>. Условия водоснабжения иных лиц,</w:t>
      </w:r>
    </w:p>
    <w:p w14:paraId="20F3B307" w14:textId="77777777" w:rsidR="00BF055B"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 xml:space="preserve"> </w:t>
      </w:r>
      <w:r w:rsidR="00BF055B" w:rsidRPr="00523552">
        <w:rPr>
          <w:rFonts w:ascii="Times New Roman" w:hAnsi="Times New Roman" w:cs="Times New Roman"/>
          <w:b/>
          <w:sz w:val="20"/>
          <w:szCs w:val="20"/>
        </w:rPr>
        <w:t>объекты,</w:t>
      </w:r>
      <w:r w:rsidRPr="00523552">
        <w:rPr>
          <w:rFonts w:ascii="Times New Roman" w:hAnsi="Times New Roman" w:cs="Times New Roman"/>
          <w:b/>
          <w:sz w:val="20"/>
          <w:szCs w:val="20"/>
        </w:rPr>
        <w:t xml:space="preserve"> которых подключены к водопроводным сетям,</w:t>
      </w:r>
    </w:p>
    <w:p w14:paraId="792108CD" w14:textId="5BD54CE4" w:rsidR="00D71F08" w:rsidRPr="00523552"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523552">
        <w:rPr>
          <w:rFonts w:ascii="Times New Roman" w:hAnsi="Times New Roman" w:cs="Times New Roman"/>
          <w:b/>
          <w:sz w:val="20"/>
          <w:szCs w:val="20"/>
        </w:rPr>
        <w:t xml:space="preserve"> принадлежащим абоненту</w:t>
      </w:r>
    </w:p>
    <w:p w14:paraId="1F8AF192" w14:textId="77777777" w:rsidR="00BF055B" w:rsidRPr="00523552" w:rsidRDefault="00BF055B" w:rsidP="00FD2FC4">
      <w:pPr>
        <w:autoSpaceDE w:val="0"/>
        <w:autoSpaceDN w:val="0"/>
        <w:adjustRightInd w:val="0"/>
        <w:spacing w:after="0" w:line="240" w:lineRule="auto"/>
        <w:jc w:val="center"/>
        <w:rPr>
          <w:rFonts w:ascii="Times New Roman" w:hAnsi="Times New Roman" w:cs="Times New Roman"/>
          <w:sz w:val="20"/>
          <w:szCs w:val="20"/>
        </w:rPr>
      </w:pPr>
    </w:p>
    <w:p w14:paraId="6EC24C7C" w14:textId="1652294F"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32</w:t>
      </w:r>
      <w:r w:rsidR="00D71F08" w:rsidRPr="00523552">
        <w:rPr>
          <w:rFonts w:ascii="Times New Roman" w:hAnsi="Times New Roman" w:cs="Times New Roman"/>
          <w:sz w:val="20"/>
          <w:szCs w:val="20"/>
        </w:rPr>
        <w:t>.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2EFD3645" w14:textId="49237D11"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33</w:t>
      </w:r>
      <w:r w:rsidR="00D71F08" w:rsidRPr="00523552">
        <w:rPr>
          <w:rFonts w:ascii="Times New Roman" w:hAnsi="Times New Roman" w:cs="Times New Roman"/>
          <w:sz w:val="20"/>
          <w:szCs w:val="20"/>
        </w:rPr>
        <w:t xml:space="preserve">. Сведения об иных абонентах, объекты которых подключены к водопроводным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w:t>
      </w:r>
      <w:r w:rsidR="0084566A" w:rsidRPr="00523552">
        <w:rPr>
          <w:rFonts w:ascii="Times New Roman" w:hAnsi="Times New Roman" w:cs="Times New Roman"/>
          <w:sz w:val="20"/>
          <w:szCs w:val="20"/>
        </w:rPr>
        <w:t>и места</w:t>
      </w:r>
      <w:r w:rsidR="00D71F08" w:rsidRPr="00523552">
        <w:rPr>
          <w:rFonts w:ascii="Times New Roman" w:hAnsi="Times New Roman" w:cs="Times New Roman"/>
          <w:sz w:val="20"/>
          <w:szCs w:val="20"/>
        </w:rPr>
        <w:t xml:space="preserve"> отбора проб воды. Организация водопроводно-канализационного хозяйства вправе запросить у абонента иные необходимые сведения и документы.</w:t>
      </w:r>
    </w:p>
    <w:p w14:paraId="4317CD68" w14:textId="6C256BAA"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w:t>
      </w:r>
      <w:r w:rsidR="00D71F08" w:rsidRPr="00523552">
        <w:rPr>
          <w:rFonts w:ascii="Times New Roman" w:hAnsi="Times New Roman" w:cs="Times New Roman"/>
          <w:sz w:val="20"/>
          <w:szCs w:val="20"/>
        </w:rPr>
        <w:t>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668B4214" w14:textId="0C8A46CE"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35</w:t>
      </w:r>
      <w:r w:rsidR="00D71F08" w:rsidRPr="00523552">
        <w:rPr>
          <w:rFonts w:ascii="Times New Roman" w:hAnsi="Times New Roman" w:cs="Times New Roman"/>
          <w:sz w:val="20"/>
          <w:szCs w:val="20"/>
        </w:rPr>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w:t>
      </w:r>
      <w:r w:rsidR="00C46ECE" w:rsidRPr="00523552">
        <w:rPr>
          <w:rFonts w:ascii="Times New Roman" w:hAnsi="Times New Roman" w:cs="Times New Roman"/>
          <w:sz w:val="20"/>
          <w:szCs w:val="20"/>
        </w:rPr>
        <w:t>оговора холодного водоснабжения.</w:t>
      </w:r>
      <w:r w:rsidR="00D71F08" w:rsidRPr="00523552">
        <w:rPr>
          <w:rFonts w:ascii="Times New Roman" w:hAnsi="Times New Roman" w:cs="Times New Roman"/>
          <w:sz w:val="20"/>
          <w:szCs w:val="20"/>
        </w:rPr>
        <w:t xml:space="preserve"> </w:t>
      </w:r>
    </w:p>
    <w:p w14:paraId="0772D5BB" w14:textId="77777777" w:rsidR="00D71F08" w:rsidRPr="00523552" w:rsidRDefault="00D71F08" w:rsidP="00FD2FC4">
      <w:pPr>
        <w:autoSpaceDE w:val="0"/>
        <w:autoSpaceDN w:val="0"/>
        <w:adjustRightInd w:val="0"/>
        <w:spacing w:after="0" w:line="240" w:lineRule="auto"/>
        <w:jc w:val="center"/>
        <w:rPr>
          <w:rFonts w:ascii="Times New Roman" w:hAnsi="Times New Roman" w:cs="Times New Roman"/>
          <w:sz w:val="20"/>
          <w:szCs w:val="20"/>
        </w:rPr>
      </w:pPr>
    </w:p>
    <w:p w14:paraId="5B7E1FF4" w14:textId="66581855" w:rsidR="00D71F08" w:rsidRPr="00523552" w:rsidRDefault="0084566A"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XI</w:t>
      </w:r>
      <w:r w:rsidR="00D71F08" w:rsidRPr="00523552">
        <w:rPr>
          <w:rFonts w:ascii="Times New Roman" w:hAnsi="Times New Roman" w:cs="Times New Roman"/>
          <w:b/>
          <w:sz w:val="20"/>
          <w:szCs w:val="20"/>
        </w:rPr>
        <w:t>. Порядок урегулирования споров и разногласий</w:t>
      </w:r>
    </w:p>
    <w:p w14:paraId="109CB640"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7086A39" w14:textId="281E06D9"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36</w:t>
      </w:r>
      <w:r w:rsidR="00BF055B" w:rsidRPr="00523552">
        <w:rPr>
          <w:rFonts w:ascii="Times New Roman" w:hAnsi="Times New Roman" w:cs="Times New Roman"/>
          <w:sz w:val="20"/>
          <w:szCs w:val="20"/>
        </w:rPr>
        <w:t>. Все споры и разногласия</w:t>
      </w:r>
      <w:r w:rsidR="00D71F08" w:rsidRPr="00523552">
        <w:rPr>
          <w:rFonts w:ascii="Times New Roman" w:hAnsi="Times New Roman" w:cs="Times New Roman"/>
          <w:sz w:val="20"/>
          <w:szCs w:val="20"/>
        </w:rPr>
        <w:t>, возникающие между сторонами, связанные с исполнением настоящего договора, подлежат досудебному урегулированию в претензионном порядке.</w:t>
      </w:r>
    </w:p>
    <w:p w14:paraId="48DFF6A8" w14:textId="603263C0"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37</w:t>
      </w:r>
      <w:r w:rsidR="00D71F08" w:rsidRPr="00523552">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14:paraId="53065EBA"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а) сведения о заявителе (наименование, местонахождение, адрес);</w:t>
      </w:r>
    </w:p>
    <w:p w14:paraId="366CDB4A" w14:textId="7A2F5EAE"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б) содержание спора или разногласий;</w:t>
      </w:r>
    </w:p>
    <w:p w14:paraId="092577EF"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7D76BB53" w14:textId="77777777"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г) другие сведения по усмотрению стороны.</w:t>
      </w:r>
    </w:p>
    <w:p w14:paraId="4EFD6580" w14:textId="06503838" w:rsidR="00883680" w:rsidRPr="00523552"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6A2BAD33" w14:textId="24EAC02A"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38</w:t>
      </w:r>
      <w:r w:rsidR="00D71F08" w:rsidRPr="00523552">
        <w:rPr>
          <w:rFonts w:ascii="Times New Roman" w:hAnsi="Times New Roman" w:cs="Times New Roman"/>
          <w:sz w:val="20"/>
          <w:szCs w:val="20"/>
        </w:rPr>
        <w:t>. Сторона, получившая претензию, в течение 10 рабочих дней со дня ее поступления обязана рассмотреть претензию и дать ответ.</w:t>
      </w:r>
    </w:p>
    <w:p w14:paraId="28A0653B" w14:textId="2D390D21"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39</w:t>
      </w:r>
      <w:r w:rsidR="00D71F08" w:rsidRPr="00523552">
        <w:rPr>
          <w:rFonts w:ascii="Times New Roman" w:hAnsi="Times New Roman" w:cs="Times New Roman"/>
          <w:sz w:val="20"/>
          <w:szCs w:val="20"/>
        </w:rPr>
        <w:t>. Стороны составляют акт об урегулировании спора (разногласий).</w:t>
      </w:r>
    </w:p>
    <w:p w14:paraId="3F718968" w14:textId="5BA3D342" w:rsidR="00CA6A97" w:rsidRPr="00523552" w:rsidRDefault="00FD2FC4" w:rsidP="007B6554">
      <w:pPr>
        <w:autoSpaceDE w:val="0"/>
        <w:autoSpaceDN w:val="0"/>
        <w:adjustRightInd w:val="0"/>
        <w:spacing w:before="200" w:after="0" w:line="240" w:lineRule="auto"/>
        <w:ind w:firstLine="540"/>
        <w:jc w:val="both"/>
        <w:rPr>
          <w:rFonts w:ascii="Times New Roman" w:hAnsi="Times New Roman" w:cs="Times New Roman"/>
        </w:rPr>
      </w:pPr>
      <w:r w:rsidRPr="00523552">
        <w:rPr>
          <w:rFonts w:ascii="Times New Roman" w:hAnsi="Times New Roman" w:cs="Times New Roman"/>
          <w:sz w:val="20"/>
          <w:szCs w:val="20"/>
        </w:rPr>
        <w:t>39</w:t>
      </w:r>
      <w:r w:rsidR="002D511B" w:rsidRPr="00523552">
        <w:rPr>
          <w:rFonts w:ascii="Times New Roman" w:hAnsi="Times New Roman" w:cs="Times New Roman"/>
          <w:sz w:val="20"/>
          <w:szCs w:val="20"/>
        </w:rPr>
        <w:t xml:space="preserve">(1) </w:t>
      </w:r>
      <w:r w:rsidR="00883680" w:rsidRPr="00523552">
        <w:rPr>
          <w:rFonts w:ascii="Times New Roman" w:hAnsi="Times New Roman" w:cs="Times New Roman"/>
          <w:sz w:val="20"/>
          <w:szCs w:val="20"/>
        </w:rPr>
        <w:t>Споры, возникшие при исполнении настоящего Договора, могут быть переданы на разрешение суда</w:t>
      </w:r>
      <w:r w:rsidR="00CA6A97" w:rsidRPr="00523552">
        <w:rPr>
          <w:rFonts w:ascii="Times New Roman" w:hAnsi="Times New Roman" w:cs="Times New Roman"/>
          <w:sz w:val="20"/>
          <w:szCs w:val="20"/>
        </w:rPr>
        <w:t xml:space="preserve"> </w:t>
      </w:r>
      <w:r w:rsidR="00883680" w:rsidRPr="00523552">
        <w:rPr>
          <w:rFonts w:ascii="Times New Roman" w:hAnsi="Times New Roman" w:cs="Times New Roman"/>
          <w:sz w:val="20"/>
          <w:szCs w:val="20"/>
        </w:rPr>
        <w:t xml:space="preserve">после соблюдения Сторонами претензионного порядка урегулирования спора. </w:t>
      </w:r>
    </w:p>
    <w:p w14:paraId="523E1173" w14:textId="45574151" w:rsidR="00883680" w:rsidRPr="00523552" w:rsidRDefault="00883680" w:rsidP="006144CB">
      <w:pPr>
        <w:pStyle w:val="af1"/>
        <w:ind w:left="0" w:firstLine="540"/>
        <w:jc w:val="both"/>
      </w:pPr>
      <w:r w:rsidRPr="00523552">
        <w:t xml:space="preserve"> Претензионный порядок считается соблюденным в случаях, когда:</w:t>
      </w:r>
    </w:p>
    <w:p w14:paraId="323055F3" w14:textId="4375BDF7" w:rsidR="00883680" w:rsidRPr="00523552" w:rsidRDefault="00883680" w:rsidP="006144CB">
      <w:pPr>
        <w:pStyle w:val="af1"/>
        <w:ind w:left="0" w:firstLine="540"/>
        <w:jc w:val="both"/>
      </w:pPr>
      <w:r w:rsidRPr="00523552">
        <w:t xml:space="preserve">- сторона, получившая претензию, направила ответ на претензию в течение 10 (десяти) </w:t>
      </w:r>
      <w:r w:rsidR="00CA6A97" w:rsidRPr="00523552">
        <w:t xml:space="preserve">рабочих </w:t>
      </w:r>
      <w:r w:rsidRPr="00523552">
        <w:t>дней с даты ее получения;</w:t>
      </w:r>
    </w:p>
    <w:p w14:paraId="035E17B5" w14:textId="30CB6D87" w:rsidR="00883680" w:rsidRPr="00523552" w:rsidRDefault="00883680" w:rsidP="006144CB">
      <w:pPr>
        <w:pStyle w:val="af1"/>
        <w:ind w:left="0" w:firstLine="540"/>
        <w:jc w:val="both"/>
      </w:pPr>
      <w:r w:rsidRPr="00523552">
        <w:t xml:space="preserve">- сторона, получившая претензию, не направила ответ на претензию в течение 10 (десяти) </w:t>
      </w:r>
      <w:r w:rsidR="00CA6A97" w:rsidRPr="00523552">
        <w:t xml:space="preserve">рабочих </w:t>
      </w:r>
      <w:r w:rsidRPr="00523552">
        <w:t>дней с даты ее получения;</w:t>
      </w:r>
    </w:p>
    <w:p w14:paraId="4BC038B8" w14:textId="0B6EABFB" w:rsidR="00883680" w:rsidRDefault="00883680" w:rsidP="006144CB">
      <w:pPr>
        <w:pStyle w:val="af1"/>
        <w:ind w:left="0" w:firstLine="540"/>
        <w:jc w:val="both"/>
      </w:pPr>
      <w:r w:rsidRPr="00523552">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2FC86FAA" w14:textId="37708F10" w:rsidR="008962E2" w:rsidRPr="00523552" w:rsidRDefault="008962E2" w:rsidP="006144CB">
      <w:pPr>
        <w:pStyle w:val="af1"/>
        <w:ind w:left="0" w:firstLine="540"/>
        <w:jc w:val="both"/>
      </w:pPr>
      <w:r w:rsidRPr="007E4A6A">
        <w:rPr>
          <w:snapToGrid w:val="0"/>
        </w:rPr>
        <w:t>Споры, возникшие при исполнении настоящего Договора, могут быть переданы на разрешение</w:t>
      </w:r>
      <w:r w:rsidRPr="00CC3EB9">
        <w:rPr>
          <w:snapToGrid w:val="0"/>
        </w:rPr>
        <w:t xml:space="preserve"> в Арбитражн</w:t>
      </w:r>
      <w:r>
        <w:rPr>
          <w:snapToGrid w:val="0"/>
        </w:rPr>
        <w:t>ый</w:t>
      </w:r>
      <w:r w:rsidRPr="00CC3EB9">
        <w:rPr>
          <w:snapToGrid w:val="0"/>
        </w:rPr>
        <w:t xml:space="preserve"> суд ________________________.</w:t>
      </w:r>
      <w:r w:rsidRPr="00CC3EB9">
        <w:rPr>
          <w:rStyle w:val="afe"/>
          <w:snapToGrid w:val="0"/>
        </w:rPr>
        <w:footnoteReference w:id="2"/>
      </w:r>
    </w:p>
    <w:p w14:paraId="284CCD00" w14:textId="771F1F00" w:rsidR="0041627A" w:rsidRPr="00523552" w:rsidRDefault="00FD2FC4" w:rsidP="00BF055B">
      <w:pPr>
        <w:autoSpaceDE w:val="0"/>
        <w:autoSpaceDN w:val="0"/>
        <w:adjustRightInd w:val="0"/>
        <w:spacing w:before="20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39</w:t>
      </w:r>
      <w:r w:rsidR="002D511B" w:rsidRPr="00523552">
        <w:rPr>
          <w:rFonts w:ascii="Times New Roman" w:hAnsi="Times New Roman" w:cs="Times New Roman"/>
          <w:sz w:val="20"/>
          <w:szCs w:val="20"/>
        </w:rPr>
        <w:t>(2)</w:t>
      </w:r>
      <w:r w:rsidR="00883680" w:rsidRPr="00523552">
        <w:rPr>
          <w:rFonts w:ascii="Times New Roman" w:hAnsi="Times New Roman" w:cs="Times New Roman"/>
          <w:sz w:val="20"/>
          <w:szCs w:val="20"/>
        </w:rPr>
        <w:t xml:space="preserve"> </w:t>
      </w:r>
      <w:r w:rsidR="0041627A" w:rsidRPr="00523552">
        <w:rPr>
          <w:rFonts w:ascii="Times New Roman" w:hAnsi="Times New Roman" w:cs="Times New Roman"/>
          <w:sz w:val="20"/>
          <w:szCs w:val="20"/>
        </w:rPr>
        <w:t>Третейская оговорка, применяемая в случае, если Договор заключен между организациями Госкорпорации «Росатом»:</w:t>
      </w:r>
    </w:p>
    <w:p w14:paraId="256150E5" w14:textId="5B7B041B"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21691724" w14:textId="33393CA9"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D05439" w:rsidRPr="00523552">
        <w:rPr>
          <w:rFonts w:ascii="Times New Roman" w:hAnsi="Times New Roman" w:cs="Times New Roman"/>
          <w:sz w:val="20"/>
          <w:szCs w:val="20"/>
        </w:rPr>
        <w:t>указанные в разделе «адреса и реквизиты сторон»</w:t>
      </w:r>
      <w:r w:rsidRPr="00523552">
        <w:rPr>
          <w:rFonts w:ascii="Times New Roman" w:hAnsi="Times New Roman" w:cs="Times New Roman"/>
          <w:sz w:val="20"/>
          <w:szCs w:val="20"/>
        </w:rPr>
        <w:t>.</w:t>
      </w:r>
    </w:p>
    <w:p w14:paraId="57A99186" w14:textId="77777777"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1F40AC88" w14:textId="77777777"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Стороны принимают на себя обязанность добровольно исполнять арбитражное решение.</w:t>
      </w:r>
    </w:p>
    <w:p w14:paraId="0F2791A2" w14:textId="77777777"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7C0ABE7A" w14:textId="77777777"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433A4B3A" w14:textId="77777777" w:rsidR="0041627A" w:rsidRPr="00523552" w:rsidRDefault="0041627A" w:rsidP="00BF055B">
      <w:pPr>
        <w:autoSpaceDE w:val="0"/>
        <w:autoSpaceDN w:val="0"/>
        <w:adjustRightInd w:val="0"/>
        <w:spacing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2E64C21E" w14:textId="77777777" w:rsidR="0041627A" w:rsidRPr="00523552"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523552">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30DF16C7"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797992C0" w14:textId="33AAC2FA" w:rsidR="00D71F08" w:rsidRPr="00523552"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X</w:t>
      </w:r>
      <w:r w:rsidR="00BF055B" w:rsidRPr="00523552">
        <w:rPr>
          <w:rFonts w:ascii="Times New Roman" w:hAnsi="Times New Roman" w:cs="Times New Roman"/>
          <w:b/>
          <w:sz w:val="20"/>
          <w:szCs w:val="20"/>
          <w:lang w:val="en-US"/>
        </w:rPr>
        <w:t>I</w:t>
      </w:r>
      <w:r w:rsidRPr="00523552">
        <w:rPr>
          <w:rFonts w:ascii="Times New Roman" w:hAnsi="Times New Roman" w:cs="Times New Roman"/>
          <w:b/>
          <w:sz w:val="20"/>
          <w:szCs w:val="20"/>
        </w:rPr>
        <w:t>I. Ответственность сторон</w:t>
      </w:r>
    </w:p>
    <w:p w14:paraId="47FFD45F"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C832DD5" w14:textId="5A1E5FFB"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40</w:t>
      </w:r>
      <w:r w:rsidR="00D71F08" w:rsidRPr="00523552">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F821EBF" w14:textId="7CA42619"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41</w:t>
      </w:r>
      <w:r w:rsidR="00D71F08" w:rsidRPr="00523552">
        <w:rPr>
          <w:rFonts w:ascii="Times New Roman" w:hAnsi="Times New Roman" w:cs="Times New Roman"/>
          <w:sz w:val="20"/>
          <w:szCs w:val="20"/>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3B028414" w14:textId="30C84523" w:rsidR="00D71F08" w:rsidRPr="00523552" w:rsidRDefault="00D71F08"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14:paraId="6A91C41C" w14:textId="7FCF9CD6"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42</w:t>
      </w:r>
      <w:r w:rsidR="00D71F08" w:rsidRPr="00523552">
        <w:rPr>
          <w:rFonts w:ascii="Times New Roman" w:hAnsi="Times New Roman" w:cs="Times New Roman"/>
          <w:sz w:val="20"/>
          <w:szCs w:val="20"/>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r w:rsidR="00BF055B" w:rsidRPr="00523552">
        <w:rPr>
          <w:rFonts w:ascii="Times New Roman" w:hAnsi="Times New Roman" w:cs="Times New Roman"/>
          <w:sz w:val="20"/>
          <w:szCs w:val="20"/>
        </w:rPr>
        <w:t>сто тридцатой</w:t>
      </w:r>
      <w:r w:rsidR="00D71F08" w:rsidRPr="00523552">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51D65FF" w14:textId="4BD4A668"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42</w:t>
      </w:r>
      <w:r w:rsidR="00D71F08" w:rsidRPr="00523552">
        <w:rPr>
          <w:rFonts w:ascii="Times New Roman" w:hAnsi="Times New Roman" w:cs="Times New Roman"/>
          <w:sz w:val="20"/>
          <w:szCs w:val="20"/>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3DEE333"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8BEBCE0" w14:textId="14DB45EA" w:rsidR="00D71F08" w:rsidRPr="00523552" w:rsidRDefault="0084566A"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XIII</w:t>
      </w:r>
      <w:r w:rsidR="00D71F08" w:rsidRPr="00523552">
        <w:rPr>
          <w:rFonts w:ascii="Times New Roman" w:hAnsi="Times New Roman" w:cs="Times New Roman"/>
          <w:b/>
          <w:sz w:val="20"/>
          <w:szCs w:val="20"/>
        </w:rPr>
        <w:t>. Обстоятельства непреодолимой силы</w:t>
      </w:r>
    </w:p>
    <w:p w14:paraId="68608A54"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AA7B81E" w14:textId="284FCE36"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43</w:t>
      </w:r>
      <w:r w:rsidR="00D71F08" w:rsidRPr="00523552">
        <w:rPr>
          <w:rFonts w:ascii="Times New Roman" w:hAnsi="Times New Roman" w:cs="Times New Roman"/>
          <w:sz w:val="20"/>
          <w:szCs w:val="20"/>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6F4F3D8C" w14:textId="77777777" w:rsidR="00D71F08" w:rsidRPr="00523552" w:rsidRDefault="00D71F08" w:rsidP="00FD2FC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523552">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DF91E37" w14:textId="7C9AD9FF"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44</w:t>
      </w:r>
      <w:r w:rsidR="00D71F08" w:rsidRPr="00523552">
        <w:rPr>
          <w:rFonts w:ascii="Times New Roman" w:hAnsi="Times New Roman" w:cs="Times New Roman"/>
          <w:sz w:val="20"/>
          <w:szCs w:val="20"/>
        </w:rPr>
        <w:t xml:space="preserve">. </w:t>
      </w:r>
      <w:r w:rsidR="00D71F08" w:rsidRPr="00523552">
        <w:rPr>
          <w:rFonts w:ascii="Times New Roman" w:eastAsia="Times New Roman" w:hAnsi="Times New Roman" w:cs="Times New Roman"/>
          <w:sz w:val="20"/>
          <w:szCs w:val="20"/>
          <w:lang w:eastAsia="ru-RU"/>
        </w:rPr>
        <w:t xml:space="preserve">Сторона, подвергшаяся действию </w:t>
      </w:r>
      <w:r w:rsidR="00D71F08" w:rsidRPr="00523552">
        <w:rPr>
          <w:rFonts w:ascii="Times New Roman" w:hAnsi="Times New Roman" w:cs="Times New Roman"/>
          <w:sz w:val="20"/>
          <w:szCs w:val="20"/>
        </w:rPr>
        <w:t xml:space="preserve">обстоятельств </w:t>
      </w:r>
      <w:r w:rsidR="00D71F08" w:rsidRPr="00523552">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00D71F08" w:rsidRPr="00523552">
        <w:rPr>
          <w:rFonts w:ascii="Times New Roman" w:hAnsi="Times New Roman" w:cs="Times New Roman"/>
          <w:sz w:val="20"/>
          <w:szCs w:val="20"/>
        </w:rPr>
        <w:t>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w:t>
      </w:r>
      <w:r w:rsidR="00D71F08" w:rsidRPr="00523552">
        <w:rPr>
          <w:rFonts w:ascii="Times New Roman" w:eastAsia="Times New Roman" w:hAnsi="Times New Roman" w:cs="Times New Roman"/>
          <w:sz w:val="20"/>
          <w:szCs w:val="20"/>
          <w:lang w:eastAsia="ru-RU"/>
        </w:rPr>
        <w:t xml:space="preserve"> уведомления </w:t>
      </w:r>
      <w:r w:rsidR="00D71F08" w:rsidRPr="00523552">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90915A5"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C9049D6" w14:textId="3B15ECF0" w:rsidR="00D71F08" w:rsidRPr="00523552" w:rsidRDefault="0084566A"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XIV</w:t>
      </w:r>
      <w:r w:rsidR="00D71F08" w:rsidRPr="00523552">
        <w:rPr>
          <w:rFonts w:ascii="Times New Roman" w:hAnsi="Times New Roman" w:cs="Times New Roman"/>
          <w:b/>
          <w:sz w:val="20"/>
          <w:szCs w:val="20"/>
        </w:rPr>
        <w:t>. Действие договора</w:t>
      </w:r>
    </w:p>
    <w:p w14:paraId="666D69FC"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E87E12F" w14:textId="3E0354EC" w:rsidR="00D71F08" w:rsidRPr="00523552" w:rsidRDefault="00D71F08" w:rsidP="00BF055B">
      <w:pPr>
        <w:autoSpaceDE w:val="0"/>
        <w:autoSpaceDN w:val="0"/>
        <w:adjustRightInd w:val="0"/>
        <w:spacing w:after="0" w:line="240" w:lineRule="auto"/>
        <w:ind w:firstLine="284"/>
        <w:jc w:val="both"/>
        <w:rPr>
          <w:rFonts w:ascii="Times New Roman" w:hAnsi="Times New Roman" w:cs="Times New Roman"/>
          <w:sz w:val="20"/>
        </w:rPr>
      </w:pPr>
      <w:r w:rsidRPr="00523552">
        <w:rPr>
          <w:rFonts w:ascii="Times New Roman" w:hAnsi="Times New Roman" w:cs="Times New Roman"/>
          <w:sz w:val="20"/>
        </w:rPr>
        <w:t xml:space="preserve">    </w:t>
      </w:r>
      <w:r w:rsidR="00FD2FC4" w:rsidRPr="00523552">
        <w:rPr>
          <w:rFonts w:ascii="Times New Roman" w:hAnsi="Times New Roman" w:cs="Times New Roman"/>
          <w:sz w:val="20"/>
          <w:szCs w:val="20"/>
        </w:rPr>
        <w:t>45</w:t>
      </w:r>
      <w:r w:rsidRPr="00523552">
        <w:rPr>
          <w:rFonts w:ascii="Times New Roman" w:hAnsi="Times New Roman" w:cs="Times New Roman"/>
          <w:sz w:val="20"/>
        </w:rPr>
        <w:t>. Настоящий договор вступает в силу с ______________________________.</w:t>
      </w:r>
    </w:p>
    <w:p w14:paraId="0DD68C7D" w14:textId="0D99D815" w:rsidR="00D71F08" w:rsidRPr="00523552" w:rsidRDefault="00D71F08" w:rsidP="00BF055B">
      <w:pPr>
        <w:autoSpaceDE w:val="0"/>
        <w:autoSpaceDN w:val="0"/>
        <w:adjustRightInd w:val="0"/>
        <w:spacing w:line="240" w:lineRule="auto"/>
        <w:ind w:firstLine="284"/>
        <w:jc w:val="center"/>
        <w:rPr>
          <w:rFonts w:ascii="Times New Roman" w:hAnsi="Times New Roman" w:cs="Times New Roman"/>
          <w:i/>
          <w:sz w:val="20"/>
        </w:rPr>
      </w:pPr>
      <w:r w:rsidRPr="00523552">
        <w:rPr>
          <w:rFonts w:ascii="Times New Roman" w:hAnsi="Times New Roman" w:cs="Times New Roman"/>
          <w:i/>
          <w:sz w:val="20"/>
        </w:rPr>
        <w:t>(указать дату)</w:t>
      </w:r>
    </w:p>
    <w:p w14:paraId="7AD844AA" w14:textId="7E69BA5B" w:rsidR="00D71F08" w:rsidRPr="00523552" w:rsidRDefault="00D71F08" w:rsidP="00BF055B">
      <w:pPr>
        <w:autoSpaceDE w:val="0"/>
        <w:autoSpaceDN w:val="0"/>
        <w:adjustRightInd w:val="0"/>
        <w:spacing w:after="0" w:line="240" w:lineRule="auto"/>
        <w:ind w:firstLine="284"/>
        <w:jc w:val="both"/>
        <w:rPr>
          <w:rFonts w:ascii="Times New Roman" w:hAnsi="Times New Roman" w:cs="Times New Roman"/>
          <w:sz w:val="20"/>
        </w:rPr>
      </w:pPr>
      <w:r w:rsidRPr="00523552">
        <w:rPr>
          <w:rFonts w:ascii="Times New Roman" w:hAnsi="Times New Roman" w:cs="Times New Roman"/>
          <w:sz w:val="20"/>
        </w:rPr>
        <w:t xml:space="preserve">    </w:t>
      </w:r>
      <w:r w:rsidR="00FD2FC4" w:rsidRPr="00523552">
        <w:rPr>
          <w:rFonts w:ascii="Times New Roman" w:hAnsi="Times New Roman" w:cs="Times New Roman"/>
          <w:sz w:val="20"/>
          <w:szCs w:val="20"/>
        </w:rPr>
        <w:t>46</w:t>
      </w:r>
      <w:r w:rsidRPr="00523552">
        <w:rPr>
          <w:rFonts w:ascii="Times New Roman" w:hAnsi="Times New Roman" w:cs="Times New Roman"/>
          <w:sz w:val="20"/>
        </w:rPr>
        <w:t xml:space="preserve">. Настоящий договор </w:t>
      </w:r>
      <w:r w:rsidRPr="00523552">
        <w:rPr>
          <w:rFonts w:ascii="Times New Roman" w:hAnsi="Times New Roman" w:cs="Times New Roman"/>
          <w:sz w:val="20"/>
          <w:szCs w:val="20"/>
        </w:rPr>
        <w:t>заключен</w:t>
      </w:r>
      <w:r w:rsidRPr="00523552">
        <w:rPr>
          <w:rFonts w:ascii="Times New Roman" w:hAnsi="Times New Roman" w:cs="Times New Roman"/>
          <w:sz w:val="20"/>
        </w:rPr>
        <w:t xml:space="preserve"> на срок </w:t>
      </w:r>
      <w:r w:rsidRPr="00523552">
        <w:rPr>
          <w:rFonts w:ascii="Times New Roman" w:hAnsi="Times New Roman" w:cs="Times New Roman"/>
          <w:sz w:val="20"/>
          <w:szCs w:val="20"/>
        </w:rPr>
        <w:t>_______________________________.</w:t>
      </w:r>
    </w:p>
    <w:p w14:paraId="55CF22DF" w14:textId="7F56C4C7" w:rsidR="00D71F08" w:rsidRPr="00523552" w:rsidRDefault="00D71F08" w:rsidP="00BF055B">
      <w:pPr>
        <w:autoSpaceDE w:val="0"/>
        <w:autoSpaceDN w:val="0"/>
        <w:adjustRightInd w:val="0"/>
        <w:spacing w:line="240" w:lineRule="auto"/>
        <w:ind w:firstLine="284"/>
        <w:jc w:val="center"/>
        <w:rPr>
          <w:rFonts w:ascii="Times New Roman" w:hAnsi="Times New Roman" w:cs="Times New Roman"/>
          <w:i/>
          <w:sz w:val="20"/>
        </w:rPr>
      </w:pPr>
      <w:r w:rsidRPr="00523552">
        <w:rPr>
          <w:rFonts w:ascii="Times New Roman" w:hAnsi="Times New Roman" w:cs="Times New Roman"/>
          <w:i/>
          <w:sz w:val="20"/>
        </w:rPr>
        <w:t>(указать срок)</w:t>
      </w:r>
    </w:p>
    <w:p w14:paraId="06799B42" w14:textId="11AF0720"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47</w:t>
      </w:r>
      <w:r w:rsidR="00D71F08" w:rsidRPr="00523552">
        <w:rPr>
          <w:rFonts w:ascii="Times New Roman" w:hAnsi="Times New Roman" w:cs="Times New Roman"/>
          <w:sz w:val="20"/>
          <w:szCs w:val="20"/>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245E914" w14:textId="7DF65BD0"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48</w:t>
      </w:r>
      <w:r w:rsidR="00D71F08" w:rsidRPr="00523552">
        <w:rPr>
          <w:rFonts w:ascii="Times New Roman" w:hAnsi="Times New Roman" w:cs="Times New Roman"/>
          <w:sz w:val="20"/>
          <w:szCs w:val="20"/>
        </w:rPr>
        <w:t>. Настоящий договор может быть расторгнут до окончания срока действия настоящего договора по обоюдному согласию сторон.</w:t>
      </w:r>
    </w:p>
    <w:p w14:paraId="4F0B5D49" w14:textId="18F5A165"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49</w:t>
      </w:r>
      <w:r w:rsidR="00D71F08" w:rsidRPr="00523552">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2069C22" w14:textId="561CB9F0"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bookmarkStart w:id="12" w:name="Par308"/>
      <w:bookmarkStart w:id="13" w:name="Par230"/>
      <w:bookmarkEnd w:id="12"/>
      <w:bookmarkEnd w:id="13"/>
      <w:r w:rsidRPr="00523552">
        <w:rPr>
          <w:rFonts w:ascii="Times New Roman" w:hAnsi="Times New Roman" w:cs="Times New Roman"/>
          <w:sz w:val="20"/>
          <w:szCs w:val="20"/>
        </w:rPr>
        <w:t>49</w:t>
      </w:r>
      <w:r w:rsidR="00D71F08" w:rsidRPr="00523552">
        <w:rPr>
          <w:rFonts w:ascii="Times New Roman" w:hAnsi="Times New Roman" w:cs="Times New Roman"/>
          <w:sz w:val="20"/>
          <w:szCs w:val="20"/>
        </w:rPr>
        <w:t>(1).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w:t>
      </w:r>
      <w:r w:rsidR="000B592D" w:rsidRPr="00523552">
        <w:rPr>
          <w:rFonts w:ascii="Times New Roman" w:hAnsi="Times New Roman" w:cs="Times New Roman"/>
          <w:sz w:val="20"/>
          <w:szCs w:val="20"/>
        </w:rPr>
        <w:t xml:space="preserve">ке, предусмотренном разделом </w:t>
      </w:r>
      <w:r w:rsidR="000B592D" w:rsidRPr="00523552">
        <w:rPr>
          <w:rFonts w:ascii="Times New Roman" w:hAnsi="Times New Roman" w:cs="Times New Roman"/>
          <w:sz w:val="20"/>
          <w:szCs w:val="20"/>
          <w:lang w:val="en-US"/>
        </w:rPr>
        <w:t>I</w:t>
      </w:r>
      <w:r w:rsidR="000B592D" w:rsidRPr="00523552">
        <w:rPr>
          <w:rFonts w:ascii="Times New Roman" w:hAnsi="Times New Roman" w:cs="Times New Roman"/>
          <w:sz w:val="20"/>
          <w:szCs w:val="20"/>
        </w:rPr>
        <w:t>X</w:t>
      </w:r>
      <w:r w:rsidR="00D71F08" w:rsidRPr="00523552">
        <w:rPr>
          <w:rFonts w:ascii="Times New Roman" w:hAnsi="Times New Roman" w:cs="Times New Roman"/>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2A069F7" w14:textId="77777777" w:rsidR="00D71F08" w:rsidRPr="00523552"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6F0E099D" w14:textId="367691C1" w:rsidR="00D71F08" w:rsidRPr="00523552" w:rsidRDefault="00BF055B"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523552">
        <w:rPr>
          <w:rFonts w:ascii="Times New Roman" w:hAnsi="Times New Roman" w:cs="Times New Roman"/>
          <w:b/>
          <w:sz w:val="20"/>
          <w:szCs w:val="20"/>
        </w:rPr>
        <w:t>XV</w:t>
      </w:r>
      <w:r w:rsidR="00D71F08" w:rsidRPr="00523552">
        <w:rPr>
          <w:rFonts w:ascii="Times New Roman" w:hAnsi="Times New Roman" w:cs="Times New Roman"/>
          <w:b/>
          <w:sz w:val="20"/>
          <w:szCs w:val="20"/>
        </w:rPr>
        <w:t>. Прочие условия</w:t>
      </w:r>
    </w:p>
    <w:p w14:paraId="0893B790" w14:textId="77777777" w:rsidR="00D71F08" w:rsidRPr="00523552"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5F5B59A" w14:textId="1D336E0A" w:rsidR="00D71F08" w:rsidRPr="00523552" w:rsidRDefault="00FD2FC4" w:rsidP="00D71F08">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50</w:t>
      </w:r>
      <w:r w:rsidR="00D71F08" w:rsidRPr="00523552">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E44A7D1" w14:textId="5D6A8296"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51</w:t>
      </w:r>
      <w:r w:rsidR="00D71F08" w:rsidRPr="00523552">
        <w:rPr>
          <w:rFonts w:ascii="Times New Roman" w:hAnsi="Times New Roman" w:cs="Times New Roman"/>
          <w:sz w:val="20"/>
          <w:szCs w:val="20"/>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6D19DA" w:rsidRPr="00523552">
        <w:rPr>
          <w:rFonts w:ascii="Times New Roman" w:hAnsi="Times New Roman" w:cs="Times New Roman"/>
          <w:sz w:val="20"/>
          <w:szCs w:val="20"/>
        </w:rPr>
        <w:t xml:space="preserve"> 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0AE6D2B9" w14:textId="700699A9"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52</w:t>
      </w:r>
      <w:r w:rsidR="00D71F08" w:rsidRPr="00523552">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542EB5DC" w14:textId="19997B85"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53</w:t>
      </w:r>
      <w:r w:rsidR="00D71F08" w:rsidRPr="00523552">
        <w:rPr>
          <w:rFonts w:ascii="Times New Roman" w:hAnsi="Times New Roman" w:cs="Times New Roman"/>
          <w:sz w:val="20"/>
          <w:szCs w:val="20"/>
        </w:rPr>
        <w:t>. Настоящий договор составлен в 2 экземплярах, имеющих равную юридическую силу.</w:t>
      </w:r>
    </w:p>
    <w:p w14:paraId="1F038AAC" w14:textId="7F6545A1" w:rsidR="00D71F08" w:rsidRPr="00523552" w:rsidRDefault="00FD2FC4" w:rsidP="00FD2FC4">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54</w:t>
      </w:r>
      <w:r w:rsidR="00D71F08" w:rsidRPr="00523552">
        <w:rPr>
          <w:rFonts w:ascii="Times New Roman" w:hAnsi="Times New Roman" w:cs="Times New Roman"/>
          <w:sz w:val="20"/>
          <w:szCs w:val="20"/>
        </w:rPr>
        <w:t>. Приложения к настоящему договору являются его неотъемлемой частью.</w:t>
      </w:r>
    </w:p>
    <w:p w14:paraId="3DC00D34" w14:textId="2B31F7FE" w:rsidR="00D06D07" w:rsidRPr="00523552" w:rsidRDefault="00D06D07" w:rsidP="00D06D07">
      <w:pPr>
        <w:autoSpaceDE w:val="0"/>
        <w:autoSpaceDN w:val="0"/>
        <w:adjustRightInd w:val="0"/>
        <w:spacing w:before="200"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r w:rsidR="00BF055B" w:rsidRPr="00523552">
        <w:rPr>
          <w:rFonts w:ascii="Times New Roman" w:hAnsi="Times New Roman" w:cs="Times New Roman"/>
          <w:sz w:val="20"/>
          <w:szCs w:val="20"/>
        </w:rPr>
        <w:t>.</w:t>
      </w:r>
    </w:p>
    <w:p w14:paraId="0BC7691F" w14:textId="3703A81C" w:rsidR="00D06D07" w:rsidRPr="00523552" w:rsidRDefault="00D06D07" w:rsidP="00D06D07">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Приложение № 2 – отсутствует</w:t>
      </w:r>
      <w:r w:rsidR="00BF055B" w:rsidRPr="00523552">
        <w:rPr>
          <w:rFonts w:ascii="Times New Roman" w:hAnsi="Times New Roman" w:cs="Times New Roman"/>
          <w:sz w:val="20"/>
          <w:szCs w:val="20"/>
        </w:rPr>
        <w:t>.</w:t>
      </w:r>
    </w:p>
    <w:p w14:paraId="7C188CF2" w14:textId="22551609" w:rsidR="00D06D07" w:rsidRPr="00523552" w:rsidRDefault="00D06D07" w:rsidP="00D06D07">
      <w:pPr>
        <w:autoSpaceDE w:val="0"/>
        <w:autoSpaceDN w:val="0"/>
        <w:adjustRightInd w:val="0"/>
        <w:spacing w:after="0" w:line="240" w:lineRule="auto"/>
        <w:ind w:firstLine="567"/>
        <w:jc w:val="both"/>
        <w:rPr>
          <w:rFonts w:ascii="Times New Roman" w:hAnsi="Times New Roman" w:cs="Times New Roman"/>
          <w:sz w:val="20"/>
          <w:szCs w:val="20"/>
        </w:rPr>
      </w:pPr>
      <w:r w:rsidRPr="00523552">
        <w:rPr>
          <w:rFonts w:ascii="Times New Roman" w:hAnsi="Times New Roman" w:cs="Times New Roman"/>
          <w:sz w:val="20"/>
          <w:szCs w:val="20"/>
        </w:rPr>
        <w:t>Приложение № 3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00BF055B" w:rsidRPr="00523552">
        <w:rPr>
          <w:rFonts w:ascii="Times New Roman" w:hAnsi="Times New Roman" w:cs="Times New Roman"/>
          <w:sz w:val="20"/>
          <w:szCs w:val="20"/>
        </w:rPr>
        <w:t>.</w:t>
      </w:r>
    </w:p>
    <w:p w14:paraId="54E41314" w14:textId="353B2545" w:rsidR="00D06D07" w:rsidRPr="00523552" w:rsidRDefault="00D06D07" w:rsidP="00D06D07">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Приложение № 3(1) – Соглашение об осуществлении электронного документооборота</w:t>
      </w:r>
      <w:r w:rsidR="00BF055B" w:rsidRPr="00523552">
        <w:rPr>
          <w:rFonts w:ascii="Times New Roman" w:hAnsi="Times New Roman" w:cs="Times New Roman"/>
          <w:sz w:val="20"/>
          <w:szCs w:val="20"/>
        </w:rPr>
        <w:t>.</w:t>
      </w:r>
    </w:p>
    <w:p w14:paraId="4CBCC726" w14:textId="4AA99ADA" w:rsidR="00D06D07" w:rsidRPr="00523552" w:rsidRDefault="000B592D" w:rsidP="00D06D07">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Приложение № 4 – </w:t>
      </w:r>
      <w:r w:rsidR="00D06D07" w:rsidRPr="00523552">
        <w:rPr>
          <w:rFonts w:ascii="Times New Roman" w:hAnsi="Times New Roman" w:cs="Times New Roman"/>
          <w:sz w:val="20"/>
          <w:szCs w:val="20"/>
        </w:rPr>
        <w:t xml:space="preserve">Сведения об узлах учета и </w:t>
      </w:r>
      <w:r w:rsidR="00BF055B" w:rsidRPr="00523552">
        <w:rPr>
          <w:rFonts w:ascii="Times New Roman" w:hAnsi="Times New Roman" w:cs="Times New Roman"/>
          <w:sz w:val="20"/>
          <w:szCs w:val="20"/>
        </w:rPr>
        <w:t>приборах учета воды,</w:t>
      </w:r>
      <w:r w:rsidR="00D06D07" w:rsidRPr="00523552">
        <w:rPr>
          <w:rFonts w:ascii="Times New Roman" w:hAnsi="Times New Roman" w:cs="Times New Roman"/>
          <w:sz w:val="20"/>
          <w:szCs w:val="20"/>
        </w:rPr>
        <w:t xml:space="preserve"> и местах отбора проб воды</w:t>
      </w:r>
    </w:p>
    <w:p w14:paraId="0130D154" w14:textId="068D68A2" w:rsidR="00D06D07" w:rsidRPr="00523552" w:rsidRDefault="000B592D" w:rsidP="00D06D07">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Приложение № 5– </w:t>
      </w:r>
      <w:r w:rsidR="00D06D07" w:rsidRPr="00523552">
        <w:rPr>
          <w:rFonts w:ascii="Times New Roman" w:hAnsi="Times New Roman" w:cs="Times New Roman"/>
          <w:sz w:val="20"/>
          <w:szCs w:val="20"/>
        </w:rPr>
        <w:t>Показатели качества технической воды</w:t>
      </w:r>
      <w:r w:rsidR="00BF055B" w:rsidRPr="00523552">
        <w:rPr>
          <w:rFonts w:ascii="Times New Roman" w:hAnsi="Times New Roman" w:cs="Times New Roman"/>
          <w:sz w:val="20"/>
          <w:szCs w:val="20"/>
        </w:rPr>
        <w:t>.</w:t>
      </w:r>
    </w:p>
    <w:p w14:paraId="6E374AD7" w14:textId="4EAA32EB" w:rsidR="00BF055B" w:rsidRPr="00523552" w:rsidRDefault="000B592D" w:rsidP="00BF055B">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xml:space="preserve">Приложение № 6 – </w:t>
      </w:r>
      <w:r w:rsidR="00D06D07" w:rsidRPr="00523552">
        <w:rPr>
          <w:rFonts w:ascii="Times New Roman" w:hAnsi="Times New Roman" w:cs="Times New Roman"/>
          <w:sz w:val="20"/>
          <w:szCs w:val="20"/>
        </w:rPr>
        <w:t>Сведения 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r w:rsidR="00BF055B" w:rsidRPr="00523552">
        <w:rPr>
          <w:rFonts w:ascii="Times New Roman" w:hAnsi="Times New Roman" w:cs="Times New Roman"/>
          <w:sz w:val="20"/>
          <w:szCs w:val="20"/>
        </w:rPr>
        <w:t>.</w:t>
      </w:r>
    </w:p>
    <w:p w14:paraId="6B2D23B7" w14:textId="0A2191C3" w:rsidR="00D06D07" w:rsidRPr="00523552" w:rsidRDefault="00D06D07" w:rsidP="00BF055B">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Приложение № 7 – (форма) Акт сверки взаиморасчетов</w:t>
      </w:r>
      <w:r w:rsidR="00BF055B" w:rsidRPr="00523552">
        <w:rPr>
          <w:rFonts w:ascii="Times New Roman" w:hAnsi="Times New Roman" w:cs="Times New Roman"/>
          <w:sz w:val="20"/>
          <w:szCs w:val="20"/>
        </w:rPr>
        <w:t>.</w:t>
      </w:r>
    </w:p>
    <w:p w14:paraId="1A5CBCAA" w14:textId="3D8AC754" w:rsidR="00BF026B" w:rsidRPr="00523552" w:rsidRDefault="00FD2FC4" w:rsidP="00BF055B">
      <w:pPr>
        <w:autoSpaceDE w:val="0"/>
        <w:autoSpaceDN w:val="0"/>
        <w:adjustRightInd w:val="0"/>
        <w:spacing w:before="20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55</w:t>
      </w:r>
      <w:r w:rsidR="00BF026B" w:rsidRPr="00523552">
        <w:rPr>
          <w:rFonts w:ascii="Times New Roman" w:hAnsi="Times New Roman" w:cs="Times New Roman"/>
          <w:sz w:val="20"/>
          <w:szCs w:val="20"/>
        </w:rPr>
        <w:t>. Каждая из сторон дает другой Стороне заверения в том, что:</w:t>
      </w:r>
    </w:p>
    <w:p w14:paraId="72BE80F3" w14:textId="77777777" w:rsidR="00BF026B" w:rsidRPr="00523552"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сторона вправе заключать и исполнять Договор, если в отношении ее не принято решение о ее ликвидации или о признании ее несостоятельной (банкротом);</w:t>
      </w:r>
    </w:p>
    <w:p w14:paraId="1165D727" w14:textId="77777777" w:rsidR="00BF026B" w:rsidRPr="00523552"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0AFBA3CD" w14:textId="77777777" w:rsidR="00BF026B" w:rsidRPr="00523552"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72C79E86" w14:textId="77777777" w:rsidR="00BF026B" w:rsidRPr="00523552"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6F197D94" w14:textId="77777777" w:rsidR="00BF026B" w:rsidRPr="00523552"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3FF37D31" w14:textId="3770C732" w:rsidR="00BF026B" w:rsidRPr="00523552" w:rsidRDefault="00FD2FC4" w:rsidP="007B6554">
      <w:pPr>
        <w:autoSpaceDE w:val="0"/>
        <w:autoSpaceDN w:val="0"/>
        <w:adjustRightInd w:val="0"/>
        <w:spacing w:after="0" w:line="240" w:lineRule="auto"/>
        <w:ind w:firstLine="540"/>
        <w:jc w:val="both"/>
        <w:rPr>
          <w:rFonts w:ascii="Times New Roman" w:hAnsi="Times New Roman" w:cs="Times New Roman"/>
          <w:i/>
        </w:rPr>
      </w:pPr>
      <w:r w:rsidRPr="00523552">
        <w:rPr>
          <w:rFonts w:ascii="Times New Roman" w:hAnsi="Times New Roman" w:cs="Times New Roman"/>
          <w:sz w:val="20"/>
          <w:szCs w:val="20"/>
        </w:rPr>
        <w:t>55</w:t>
      </w:r>
      <w:r w:rsidR="00E1626B" w:rsidRPr="00523552">
        <w:rPr>
          <w:rFonts w:ascii="Times New Roman" w:hAnsi="Times New Roman" w:cs="Times New Roman"/>
          <w:sz w:val="20"/>
          <w:szCs w:val="20"/>
        </w:rPr>
        <w:t xml:space="preserve"> (1)</w:t>
      </w:r>
      <w:r w:rsidR="00BF026B" w:rsidRPr="00523552">
        <w:rPr>
          <w:rFonts w:ascii="Times New Roman" w:hAnsi="Times New Roman" w:cs="Times New Roman"/>
          <w:sz w:val="20"/>
          <w:szCs w:val="20"/>
        </w:rPr>
        <w:t>. Стороны гарантируют друг другу и несут ответственность за полноту, точность и</w:t>
      </w:r>
      <w:r w:rsidR="00BF026B" w:rsidRPr="00523552">
        <w:rPr>
          <w:rFonts w:ascii="Times New Roman" w:hAnsi="Times New Roman" w:cs="Times New Roman"/>
        </w:rPr>
        <w:t xml:space="preserve"> </w:t>
      </w:r>
      <w:r w:rsidR="00BF026B" w:rsidRPr="00523552">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00BF026B" w:rsidRPr="00523552">
        <w:rPr>
          <w:rStyle w:val="afe"/>
          <w:rFonts w:ascii="Times New Roman" w:eastAsia="SimSun" w:hAnsi="Times New Roman" w:cs="Times New Roman"/>
          <w:i/>
        </w:rPr>
        <w:footnoteReference w:id="3"/>
      </w:r>
      <w:r w:rsidR="00BF026B" w:rsidRPr="00523552">
        <w:rPr>
          <w:rFonts w:ascii="Times New Roman" w:hAnsi="Times New Roman" w:cs="Times New Roman"/>
          <w:i/>
        </w:rPr>
        <w:t>.</w:t>
      </w:r>
    </w:p>
    <w:p w14:paraId="7B16A653" w14:textId="2A1DF6A1" w:rsidR="006342CD" w:rsidRPr="00523552" w:rsidRDefault="00FD2FC4" w:rsidP="007B6554">
      <w:pPr>
        <w:spacing w:after="0" w:line="240" w:lineRule="auto"/>
        <w:ind w:firstLine="567"/>
        <w:jc w:val="both"/>
        <w:rPr>
          <w:rFonts w:ascii="Times New Roman" w:hAnsi="Times New Roman" w:cs="Times New Roman"/>
          <w:sz w:val="20"/>
          <w:szCs w:val="20"/>
        </w:rPr>
      </w:pPr>
      <w:r w:rsidRPr="00523552">
        <w:rPr>
          <w:rFonts w:ascii="Times New Roman" w:hAnsi="Times New Roman" w:cs="Times New Roman"/>
          <w:sz w:val="20"/>
          <w:szCs w:val="20"/>
        </w:rPr>
        <w:t>56</w:t>
      </w:r>
      <w:r w:rsidR="006342CD" w:rsidRPr="00523552">
        <w:rPr>
          <w:rFonts w:ascii="Times New Roman" w:hAnsi="Times New Roman" w:cs="Times New Roman"/>
          <w:sz w:val="20"/>
          <w:szCs w:val="20"/>
        </w:rPr>
        <w:t>. Противодействие коррупции.</w:t>
      </w:r>
    </w:p>
    <w:p w14:paraId="2EF7C314" w14:textId="77777777" w:rsidR="006342CD" w:rsidRPr="00523552" w:rsidRDefault="006342CD" w:rsidP="007B6554">
      <w:pPr>
        <w:spacing w:after="0"/>
        <w:ind w:firstLine="567"/>
        <w:jc w:val="both"/>
        <w:rPr>
          <w:rFonts w:ascii="Times New Roman" w:hAnsi="Times New Roman" w:cs="Times New Roman"/>
          <w:sz w:val="20"/>
          <w:szCs w:val="20"/>
        </w:rPr>
      </w:pPr>
      <w:r w:rsidRPr="00523552">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720392BB" w14:textId="77777777" w:rsidR="006342CD" w:rsidRPr="00523552" w:rsidRDefault="006342CD" w:rsidP="007B6554">
      <w:pPr>
        <w:autoSpaceDE w:val="0"/>
        <w:autoSpaceDN w:val="0"/>
        <w:adjustRightInd w:val="0"/>
        <w:spacing w:after="0" w:line="240" w:lineRule="auto"/>
        <w:ind w:firstLine="540"/>
        <w:jc w:val="both"/>
        <w:rPr>
          <w:rFonts w:ascii="Times New Roman" w:hAnsi="Times New Roman" w:cs="Times New Roman"/>
          <w:sz w:val="20"/>
          <w:szCs w:val="20"/>
        </w:rPr>
      </w:pPr>
      <w:r w:rsidRPr="00523552">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23109C16" w14:textId="77777777" w:rsidR="00D71F08" w:rsidRPr="00523552" w:rsidRDefault="00D71F08" w:rsidP="006144CB">
      <w:pPr>
        <w:autoSpaceDE w:val="0"/>
        <w:autoSpaceDN w:val="0"/>
        <w:adjustRightInd w:val="0"/>
        <w:spacing w:after="0" w:line="240" w:lineRule="auto"/>
        <w:ind w:firstLine="540"/>
        <w:jc w:val="both"/>
        <w:rPr>
          <w:rFonts w:ascii="Times New Roman" w:hAnsi="Times New Roman" w:cs="Times New Roman"/>
          <w:sz w:val="20"/>
          <w:szCs w:val="20"/>
        </w:rPr>
      </w:pPr>
    </w:p>
    <w:p w14:paraId="4F40B462" w14:textId="77777777" w:rsidR="00545C9F" w:rsidRPr="00523552" w:rsidRDefault="00545C9F" w:rsidP="007B6554">
      <w:pPr>
        <w:autoSpaceDE w:val="0"/>
        <w:autoSpaceDN w:val="0"/>
        <w:adjustRightInd w:val="0"/>
        <w:spacing w:after="0" w:line="240" w:lineRule="auto"/>
        <w:ind w:firstLine="540"/>
        <w:jc w:val="center"/>
        <w:rPr>
          <w:rFonts w:ascii="Times New Roman" w:hAnsi="Times New Roman" w:cs="Times New Roman"/>
          <w:b/>
          <w:sz w:val="20"/>
          <w:szCs w:val="20"/>
        </w:rPr>
      </w:pPr>
      <w:r w:rsidRPr="00523552">
        <w:rPr>
          <w:rFonts w:ascii="Times New Roman" w:hAnsi="Times New Roman" w:cs="Times New Roman"/>
          <w:b/>
          <w:sz w:val="20"/>
          <w:szCs w:val="20"/>
        </w:rPr>
        <w:t>Реквизиты и адреса Сторон:</w:t>
      </w:r>
    </w:p>
    <w:p w14:paraId="0054FCE1" w14:textId="77777777" w:rsidR="00545C9F" w:rsidRPr="00523552" w:rsidRDefault="00545C9F" w:rsidP="006144CB">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FD2FC4" w:rsidRPr="00523552" w14:paraId="58E1BEF6" w14:textId="77777777" w:rsidTr="00492716">
        <w:tc>
          <w:tcPr>
            <w:tcW w:w="4785" w:type="dxa"/>
            <w:vAlign w:val="center"/>
          </w:tcPr>
          <w:p w14:paraId="5775FF15" w14:textId="77777777" w:rsidR="00A67A9B" w:rsidRPr="00523552" w:rsidRDefault="00A67A9B" w:rsidP="00492716">
            <w:pPr>
              <w:rPr>
                <w:sz w:val="20"/>
                <w:szCs w:val="20"/>
              </w:rPr>
            </w:pPr>
            <w:r w:rsidRPr="00523552">
              <w:rPr>
                <w:sz w:val="20"/>
                <w:szCs w:val="20"/>
              </w:rPr>
              <w:t>Организация водопроводно-канализационного хозяйства:</w:t>
            </w:r>
          </w:p>
        </w:tc>
        <w:tc>
          <w:tcPr>
            <w:tcW w:w="4786" w:type="dxa"/>
            <w:vAlign w:val="center"/>
          </w:tcPr>
          <w:p w14:paraId="64C79D13" w14:textId="77777777" w:rsidR="00A67A9B" w:rsidRPr="00523552" w:rsidRDefault="00A67A9B" w:rsidP="00492716">
            <w:pPr>
              <w:rPr>
                <w:sz w:val="20"/>
                <w:szCs w:val="20"/>
              </w:rPr>
            </w:pPr>
            <w:r w:rsidRPr="00523552">
              <w:rPr>
                <w:sz w:val="20"/>
                <w:szCs w:val="20"/>
              </w:rPr>
              <w:t>Абонент:</w:t>
            </w:r>
          </w:p>
        </w:tc>
      </w:tr>
      <w:tr w:rsidR="00FD2FC4" w:rsidRPr="00523552" w14:paraId="20ADCF08" w14:textId="77777777" w:rsidTr="00492716">
        <w:tc>
          <w:tcPr>
            <w:tcW w:w="4785" w:type="dxa"/>
            <w:vAlign w:val="center"/>
          </w:tcPr>
          <w:p w14:paraId="6767D422" w14:textId="77777777" w:rsidR="00A67A9B" w:rsidRPr="00523552" w:rsidRDefault="00A67A9B" w:rsidP="00492716">
            <w:pPr>
              <w:rPr>
                <w:sz w:val="20"/>
                <w:szCs w:val="20"/>
              </w:rPr>
            </w:pPr>
            <w:r w:rsidRPr="00523552">
              <w:rPr>
                <w:sz w:val="20"/>
                <w:szCs w:val="20"/>
              </w:rPr>
              <w:t>Полное фирменное наименование:</w:t>
            </w:r>
          </w:p>
        </w:tc>
        <w:tc>
          <w:tcPr>
            <w:tcW w:w="4786" w:type="dxa"/>
            <w:vAlign w:val="center"/>
          </w:tcPr>
          <w:p w14:paraId="1542045B" w14:textId="77777777" w:rsidR="00A67A9B" w:rsidRPr="00523552" w:rsidRDefault="00A67A9B" w:rsidP="00492716">
            <w:pPr>
              <w:rPr>
                <w:sz w:val="20"/>
                <w:szCs w:val="20"/>
              </w:rPr>
            </w:pPr>
            <w:r w:rsidRPr="00523552">
              <w:rPr>
                <w:sz w:val="20"/>
                <w:szCs w:val="20"/>
              </w:rPr>
              <w:t>Полное фирменное наименование:</w:t>
            </w:r>
          </w:p>
        </w:tc>
      </w:tr>
      <w:tr w:rsidR="00FD2FC4" w:rsidRPr="00523552" w14:paraId="609B0471" w14:textId="77777777" w:rsidTr="00492716">
        <w:tc>
          <w:tcPr>
            <w:tcW w:w="4785" w:type="dxa"/>
            <w:vAlign w:val="center"/>
          </w:tcPr>
          <w:p w14:paraId="46EC33AF" w14:textId="77777777" w:rsidR="00A67A9B" w:rsidRPr="00523552" w:rsidRDefault="00A67A9B" w:rsidP="00492716">
            <w:pPr>
              <w:rPr>
                <w:sz w:val="20"/>
                <w:szCs w:val="20"/>
              </w:rPr>
            </w:pPr>
            <w:r w:rsidRPr="00523552">
              <w:rPr>
                <w:sz w:val="20"/>
                <w:szCs w:val="20"/>
              </w:rPr>
              <w:t>ИНН:</w:t>
            </w:r>
          </w:p>
        </w:tc>
        <w:tc>
          <w:tcPr>
            <w:tcW w:w="4786" w:type="dxa"/>
            <w:vAlign w:val="center"/>
          </w:tcPr>
          <w:p w14:paraId="6E8788E1" w14:textId="77777777" w:rsidR="00A67A9B" w:rsidRPr="00523552" w:rsidRDefault="00A67A9B" w:rsidP="00492716">
            <w:pPr>
              <w:rPr>
                <w:sz w:val="20"/>
                <w:szCs w:val="20"/>
              </w:rPr>
            </w:pPr>
            <w:r w:rsidRPr="00523552">
              <w:rPr>
                <w:sz w:val="20"/>
                <w:szCs w:val="20"/>
              </w:rPr>
              <w:t>ИНН:</w:t>
            </w:r>
          </w:p>
        </w:tc>
      </w:tr>
      <w:tr w:rsidR="00FD2FC4" w:rsidRPr="00523552" w14:paraId="4F6528E4" w14:textId="77777777" w:rsidTr="00492716">
        <w:tc>
          <w:tcPr>
            <w:tcW w:w="4785" w:type="dxa"/>
            <w:vAlign w:val="center"/>
          </w:tcPr>
          <w:p w14:paraId="360641B0" w14:textId="77777777" w:rsidR="00A67A9B" w:rsidRPr="00523552" w:rsidRDefault="00A67A9B" w:rsidP="00492716">
            <w:pPr>
              <w:rPr>
                <w:sz w:val="20"/>
                <w:szCs w:val="20"/>
              </w:rPr>
            </w:pPr>
            <w:r w:rsidRPr="00523552">
              <w:rPr>
                <w:sz w:val="20"/>
                <w:szCs w:val="20"/>
              </w:rPr>
              <w:t>КПП:</w:t>
            </w:r>
          </w:p>
        </w:tc>
        <w:tc>
          <w:tcPr>
            <w:tcW w:w="4786" w:type="dxa"/>
            <w:vAlign w:val="center"/>
          </w:tcPr>
          <w:p w14:paraId="2912C03A" w14:textId="77777777" w:rsidR="00A67A9B" w:rsidRPr="00523552" w:rsidRDefault="00A67A9B" w:rsidP="00492716">
            <w:pPr>
              <w:rPr>
                <w:sz w:val="20"/>
                <w:szCs w:val="20"/>
              </w:rPr>
            </w:pPr>
            <w:r w:rsidRPr="00523552">
              <w:rPr>
                <w:sz w:val="20"/>
                <w:szCs w:val="20"/>
              </w:rPr>
              <w:t>КПП:</w:t>
            </w:r>
          </w:p>
        </w:tc>
      </w:tr>
      <w:tr w:rsidR="00FD2FC4" w:rsidRPr="00523552" w14:paraId="56627E2B" w14:textId="77777777" w:rsidTr="00492716">
        <w:tc>
          <w:tcPr>
            <w:tcW w:w="4785" w:type="dxa"/>
            <w:vAlign w:val="center"/>
          </w:tcPr>
          <w:p w14:paraId="76DE9907" w14:textId="77777777" w:rsidR="00A67A9B" w:rsidRPr="00523552" w:rsidRDefault="00A67A9B" w:rsidP="00492716">
            <w:pPr>
              <w:rPr>
                <w:sz w:val="20"/>
                <w:szCs w:val="20"/>
              </w:rPr>
            </w:pPr>
            <w:r w:rsidRPr="00523552">
              <w:rPr>
                <w:sz w:val="20"/>
                <w:szCs w:val="20"/>
              </w:rPr>
              <w:t>ОГРН:</w:t>
            </w:r>
          </w:p>
        </w:tc>
        <w:tc>
          <w:tcPr>
            <w:tcW w:w="4786" w:type="dxa"/>
            <w:vAlign w:val="center"/>
          </w:tcPr>
          <w:p w14:paraId="54A19874" w14:textId="77777777" w:rsidR="00A67A9B" w:rsidRPr="00523552" w:rsidRDefault="00A67A9B" w:rsidP="00492716">
            <w:pPr>
              <w:rPr>
                <w:sz w:val="20"/>
                <w:szCs w:val="20"/>
              </w:rPr>
            </w:pPr>
            <w:r w:rsidRPr="00523552">
              <w:rPr>
                <w:sz w:val="20"/>
                <w:szCs w:val="20"/>
              </w:rPr>
              <w:t>ОГРН:</w:t>
            </w:r>
          </w:p>
        </w:tc>
      </w:tr>
      <w:tr w:rsidR="00FD2FC4" w:rsidRPr="00523552" w14:paraId="0D213315" w14:textId="77777777" w:rsidTr="00492716">
        <w:trPr>
          <w:trHeight w:val="543"/>
        </w:trPr>
        <w:tc>
          <w:tcPr>
            <w:tcW w:w="4785" w:type="dxa"/>
            <w:vAlign w:val="center"/>
          </w:tcPr>
          <w:p w14:paraId="1B8F2445" w14:textId="77777777" w:rsidR="00A67A9B" w:rsidRPr="00523552" w:rsidRDefault="00A67A9B" w:rsidP="00492716">
            <w:pPr>
              <w:rPr>
                <w:sz w:val="20"/>
                <w:szCs w:val="20"/>
              </w:rPr>
            </w:pPr>
            <w:r w:rsidRPr="00523552">
              <w:rPr>
                <w:sz w:val="20"/>
                <w:szCs w:val="20"/>
              </w:rPr>
              <w:t>Место нахождения:</w:t>
            </w:r>
          </w:p>
        </w:tc>
        <w:tc>
          <w:tcPr>
            <w:tcW w:w="4786" w:type="dxa"/>
            <w:vAlign w:val="center"/>
          </w:tcPr>
          <w:p w14:paraId="5D6F2D14" w14:textId="77777777" w:rsidR="00A67A9B" w:rsidRPr="00523552" w:rsidRDefault="00A67A9B" w:rsidP="00492716">
            <w:pPr>
              <w:rPr>
                <w:sz w:val="20"/>
                <w:szCs w:val="20"/>
              </w:rPr>
            </w:pPr>
            <w:r w:rsidRPr="00523552">
              <w:rPr>
                <w:sz w:val="20"/>
                <w:szCs w:val="20"/>
              </w:rPr>
              <w:t>Место нахождения:</w:t>
            </w:r>
          </w:p>
        </w:tc>
      </w:tr>
      <w:tr w:rsidR="00FD2FC4" w:rsidRPr="00523552" w14:paraId="421960C3" w14:textId="77777777" w:rsidTr="00492716">
        <w:trPr>
          <w:trHeight w:val="848"/>
        </w:trPr>
        <w:tc>
          <w:tcPr>
            <w:tcW w:w="4785" w:type="dxa"/>
            <w:vAlign w:val="center"/>
          </w:tcPr>
          <w:p w14:paraId="4DB165CC" w14:textId="77777777" w:rsidR="00A67A9B" w:rsidRPr="00523552" w:rsidRDefault="00A67A9B" w:rsidP="00492716">
            <w:pPr>
              <w:rPr>
                <w:sz w:val="20"/>
                <w:szCs w:val="20"/>
              </w:rPr>
            </w:pPr>
            <w:r w:rsidRPr="00523552">
              <w:rPr>
                <w:sz w:val="20"/>
                <w:szCs w:val="20"/>
              </w:rPr>
              <w:t>Адрес для корреспонденции в Российской Федерации (с индексом):</w:t>
            </w:r>
          </w:p>
        </w:tc>
        <w:tc>
          <w:tcPr>
            <w:tcW w:w="4786" w:type="dxa"/>
            <w:vAlign w:val="center"/>
          </w:tcPr>
          <w:p w14:paraId="299B33A7" w14:textId="77777777" w:rsidR="00A67A9B" w:rsidRPr="00523552" w:rsidRDefault="00A67A9B" w:rsidP="00492716">
            <w:pPr>
              <w:rPr>
                <w:sz w:val="20"/>
                <w:szCs w:val="20"/>
              </w:rPr>
            </w:pPr>
            <w:r w:rsidRPr="00523552">
              <w:rPr>
                <w:sz w:val="20"/>
                <w:szCs w:val="20"/>
              </w:rPr>
              <w:t>Адрес для корреспонденции в Российской Федерации (с индексом):</w:t>
            </w:r>
          </w:p>
        </w:tc>
      </w:tr>
      <w:tr w:rsidR="00FD2FC4" w:rsidRPr="00523552" w14:paraId="38DB9EE4" w14:textId="77777777" w:rsidTr="00492716">
        <w:tc>
          <w:tcPr>
            <w:tcW w:w="4785" w:type="dxa"/>
            <w:vAlign w:val="center"/>
          </w:tcPr>
          <w:p w14:paraId="62A20389" w14:textId="77777777" w:rsidR="00A67A9B" w:rsidRPr="00523552" w:rsidRDefault="00A67A9B" w:rsidP="00492716">
            <w:pPr>
              <w:rPr>
                <w:sz w:val="20"/>
                <w:szCs w:val="20"/>
              </w:rPr>
            </w:pPr>
            <w:r w:rsidRPr="00523552">
              <w:rPr>
                <w:sz w:val="20"/>
                <w:szCs w:val="20"/>
              </w:rPr>
              <w:t>Электронная почта:</w:t>
            </w:r>
          </w:p>
        </w:tc>
        <w:tc>
          <w:tcPr>
            <w:tcW w:w="4786" w:type="dxa"/>
            <w:vAlign w:val="center"/>
          </w:tcPr>
          <w:p w14:paraId="7C6E91C8" w14:textId="77777777" w:rsidR="00A67A9B" w:rsidRPr="00523552" w:rsidRDefault="00A67A9B" w:rsidP="00492716">
            <w:pPr>
              <w:rPr>
                <w:sz w:val="20"/>
                <w:szCs w:val="20"/>
              </w:rPr>
            </w:pPr>
            <w:r w:rsidRPr="00523552">
              <w:rPr>
                <w:sz w:val="20"/>
                <w:szCs w:val="20"/>
              </w:rPr>
              <w:t>Электронная почта:</w:t>
            </w:r>
          </w:p>
        </w:tc>
      </w:tr>
      <w:tr w:rsidR="00FD2FC4" w:rsidRPr="00523552" w14:paraId="3A3309D2" w14:textId="77777777" w:rsidTr="00492716">
        <w:tc>
          <w:tcPr>
            <w:tcW w:w="4785" w:type="dxa"/>
            <w:vAlign w:val="center"/>
          </w:tcPr>
          <w:p w14:paraId="5C6B66C5" w14:textId="77777777" w:rsidR="00A67A9B" w:rsidRPr="00523552" w:rsidRDefault="00A67A9B" w:rsidP="00492716">
            <w:pPr>
              <w:rPr>
                <w:sz w:val="20"/>
                <w:szCs w:val="20"/>
              </w:rPr>
            </w:pPr>
            <w:r w:rsidRPr="00523552">
              <w:rPr>
                <w:sz w:val="20"/>
                <w:szCs w:val="20"/>
              </w:rPr>
              <w:t>Тел. (с кодом):</w:t>
            </w:r>
          </w:p>
        </w:tc>
        <w:tc>
          <w:tcPr>
            <w:tcW w:w="4786" w:type="dxa"/>
            <w:vAlign w:val="center"/>
          </w:tcPr>
          <w:p w14:paraId="1F527A85" w14:textId="77777777" w:rsidR="00A67A9B" w:rsidRPr="00523552" w:rsidRDefault="00A67A9B" w:rsidP="00492716">
            <w:pPr>
              <w:rPr>
                <w:sz w:val="20"/>
                <w:szCs w:val="20"/>
              </w:rPr>
            </w:pPr>
            <w:r w:rsidRPr="00523552">
              <w:rPr>
                <w:sz w:val="20"/>
                <w:szCs w:val="20"/>
              </w:rPr>
              <w:t>Тел. (с кодом):</w:t>
            </w:r>
          </w:p>
        </w:tc>
      </w:tr>
      <w:tr w:rsidR="00FD2FC4" w:rsidRPr="00523552" w14:paraId="0597B22F" w14:textId="77777777" w:rsidTr="00492716">
        <w:tc>
          <w:tcPr>
            <w:tcW w:w="4785" w:type="dxa"/>
            <w:vAlign w:val="center"/>
          </w:tcPr>
          <w:p w14:paraId="530C9E65" w14:textId="77777777" w:rsidR="00A67A9B" w:rsidRPr="00523552" w:rsidRDefault="00A67A9B" w:rsidP="00492716">
            <w:pPr>
              <w:rPr>
                <w:sz w:val="20"/>
                <w:szCs w:val="20"/>
              </w:rPr>
            </w:pPr>
            <w:r w:rsidRPr="00523552">
              <w:rPr>
                <w:sz w:val="20"/>
                <w:szCs w:val="20"/>
              </w:rPr>
              <w:t>Факс (с кодом):</w:t>
            </w:r>
          </w:p>
        </w:tc>
        <w:tc>
          <w:tcPr>
            <w:tcW w:w="4786" w:type="dxa"/>
            <w:vAlign w:val="center"/>
          </w:tcPr>
          <w:p w14:paraId="2625721E" w14:textId="77777777" w:rsidR="00A67A9B" w:rsidRPr="00523552" w:rsidRDefault="00A67A9B" w:rsidP="00492716">
            <w:pPr>
              <w:rPr>
                <w:sz w:val="20"/>
                <w:szCs w:val="20"/>
              </w:rPr>
            </w:pPr>
            <w:r w:rsidRPr="00523552">
              <w:rPr>
                <w:sz w:val="20"/>
                <w:szCs w:val="20"/>
              </w:rPr>
              <w:t>Факс (с кодом):</w:t>
            </w:r>
          </w:p>
        </w:tc>
      </w:tr>
      <w:tr w:rsidR="00FD2FC4" w:rsidRPr="00523552" w14:paraId="072D747C" w14:textId="77777777" w:rsidTr="00492716">
        <w:tc>
          <w:tcPr>
            <w:tcW w:w="4785" w:type="dxa"/>
            <w:vAlign w:val="center"/>
          </w:tcPr>
          <w:p w14:paraId="279B5AEA" w14:textId="77777777" w:rsidR="00A67A9B" w:rsidRPr="00523552" w:rsidRDefault="00A67A9B" w:rsidP="00492716">
            <w:pPr>
              <w:rPr>
                <w:sz w:val="20"/>
                <w:szCs w:val="20"/>
              </w:rPr>
            </w:pPr>
            <w:r w:rsidRPr="00523552">
              <w:rPr>
                <w:sz w:val="20"/>
                <w:szCs w:val="20"/>
              </w:rPr>
              <w:t>Банковские реквизиты:</w:t>
            </w:r>
          </w:p>
        </w:tc>
        <w:tc>
          <w:tcPr>
            <w:tcW w:w="4786" w:type="dxa"/>
            <w:vAlign w:val="center"/>
          </w:tcPr>
          <w:p w14:paraId="0DFB926F" w14:textId="77777777" w:rsidR="00A67A9B" w:rsidRPr="00523552" w:rsidRDefault="00A67A9B" w:rsidP="00492716">
            <w:pPr>
              <w:rPr>
                <w:sz w:val="20"/>
                <w:szCs w:val="20"/>
              </w:rPr>
            </w:pPr>
            <w:r w:rsidRPr="00523552">
              <w:rPr>
                <w:sz w:val="20"/>
                <w:szCs w:val="20"/>
              </w:rPr>
              <w:t>Банковские реквизиты:</w:t>
            </w:r>
          </w:p>
        </w:tc>
      </w:tr>
      <w:tr w:rsidR="00FD2FC4" w:rsidRPr="00523552" w14:paraId="0D25BAA5" w14:textId="77777777" w:rsidTr="00492716">
        <w:tc>
          <w:tcPr>
            <w:tcW w:w="4785" w:type="dxa"/>
            <w:vAlign w:val="center"/>
          </w:tcPr>
          <w:p w14:paraId="75DA6973" w14:textId="77777777" w:rsidR="00A67A9B" w:rsidRPr="00523552" w:rsidRDefault="00A67A9B" w:rsidP="00492716">
            <w:pPr>
              <w:rPr>
                <w:sz w:val="20"/>
                <w:szCs w:val="20"/>
              </w:rPr>
            </w:pPr>
            <w:r w:rsidRPr="00523552">
              <w:rPr>
                <w:sz w:val="20"/>
                <w:szCs w:val="20"/>
              </w:rPr>
              <w:t>Р/сч: _________________________________</w:t>
            </w:r>
          </w:p>
        </w:tc>
        <w:tc>
          <w:tcPr>
            <w:tcW w:w="4786" w:type="dxa"/>
            <w:vAlign w:val="center"/>
          </w:tcPr>
          <w:p w14:paraId="570C47A7" w14:textId="77777777" w:rsidR="00A67A9B" w:rsidRPr="00523552" w:rsidRDefault="00A67A9B" w:rsidP="00492716">
            <w:pPr>
              <w:rPr>
                <w:sz w:val="20"/>
                <w:szCs w:val="20"/>
              </w:rPr>
            </w:pPr>
            <w:r w:rsidRPr="00523552">
              <w:rPr>
                <w:sz w:val="20"/>
                <w:szCs w:val="20"/>
              </w:rPr>
              <w:t>Р/сч: _________________________________</w:t>
            </w:r>
          </w:p>
        </w:tc>
      </w:tr>
      <w:tr w:rsidR="00FD2FC4" w:rsidRPr="00523552" w14:paraId="14446E2D" w14:textId="77777777" w:rsidTr="00492716">
        <w:tc>
          <w:tcPr>
            <w:tcW w:w="4785" w:type="dxa"/>
            <w:vAlign w:val="center"/>
          </w:tcPr>
          <w:p w14:paraId="7B7611C5" w14:textId="77777777" w:rsidR="00A67A9B" w:rsidRPr="00523552" w:rsidRDefault="00A67A9B" w:rsidP="00492716">
            <w:pPr>
              <w:rPr>
                <w:sz w:val="20"/>
                <w:szCs w:val="20"/>
              </w:rPr>
            </w:pPr>
            <w:r w:rsidRPr="00523552">
              <w:rPr>
                <w:sz w:val="20"/>
                <w:szCs w:val="20"/>
              </w:rPr>
              <w:t>Банк: ________________________________</w:t>
            </w:r>
          </w:p>
        </w:tc>
        <w:tc>
          <w:tcPr>
            <w:tcW w:w="4786" w:type="dxa"/>
            <w:vAlign w:val="center"/>
          </w:tcPr>
          <w:p w14:paraId="7B94BDDB" w14:textId="77777777" w:rsidR="00A67A9B" w:rsidRPr="00523552" w:rsidRDefault="00A67A9B" w:rsidP="00492716">
            <w:pPr>
              <w:rPr>
                <w:sz w:val="20"/>
                <w:szCs w:val="20"/>
              </w:rPr>
            </w:pPr>
            <w:r w:rsidRPr="00523552">
              <w:rPr>
                <w:sz w:val="20"/>
                <w:szCs w:val="20"/>
              </w:rPr>
              <w:t>Банк: ________________________________</w:t>
            </w:r>
          </w:p>
        </w:tc>
      </w:tr>
      <w:tr w:rsidR="00FD2FC4" w:rsidRPr="00523552" w14:paraId="5256C13C" w14:textId="77777777" w:rsidTr="00492716">
        <w:tc>
          <w:tcPr>
            <w:tcW w:w="4785" w:type="dxa"/>
            <w:vAlign w:val="center"/>
          </w:tcPr>
          <w:p w14:paraId="20437251" w14:textId="77777777" w:rsidR="00A67A9B" w:rsidRPr="00523552" w:rsidRDefault="00A67A9B" w:rsidP="00492716">
            <w:pPr>
              <w:rPr>
                <w:sz w:val="20"/>
                <w:szCs w:val="20"/>
              </w:rPr>
            </w:pPr>
            <w:r w:rsidRPr="00523552">
              <w:rPr>
                <w:sz w:val="20"/>
                <w:szCs w:val="20"/>
              </w:rPr>
              <w:t>К/сч.: ________________________________</w:t>
            </w:r>
          </w:p>
        </w:tc>
        <w:tc>
          <w:tcPr>
            <w:tcW w:w="4786" w:type="dxa"/>
            <w:vAlign w:val="center"/>
          </w:tcPr>
          <w:p w14:paraId="56854938" w14:textId="77777777" w:rsidR="00A67A9B" w:rsidRPr="00523552" w:rsidRDefault="00A67A9B" w:rsidP="00492716">
            <w:pPr>
              <w:rPr>
                <w:sz w:val="20"/>
                <w:szCs w:val="20"/>
              </w:rPr>
            </w:pPr>
            <w:r w:rsidRPr="00523552">
              <w:rPr>
                <w:sz w:val="20"/>
                <w:szCs w:val="20"/>
              </w:rPr>
              <w:t>К/сч.: ________________________________</w:t>
            </w:r>
          </w:p>
        </w:tc>
      </w:tr>
      <w:tr w:rsidR="00FD2FC4" w:rsidRPr="00523552" w14:paraId="78589E3E" w14:textId="77777777" w:rsidTr="00492716">
        <w:tc>
          <w:tcPr>
            <w:tcW w:w="4785" w:type="dxa"/>
            <w:vAlign w:val="center"/>
          </w:tcPr>
          <w:p w14:paraId="653FF71B" w14:textId="77777777" w:rsidR="00A67A9B" w:rsidRPr="00523552" w:rsidRDefault="00A67A9B" w:rsidP="00492716">
            <w:pPr>
              <w:rPr>
                <w:sz w:val="20"/>
                <w:szCs w:val="20"/>
              </w:rPr>
            </w:pPr>
            <w:r w:rsidRPr="00523552">
              <w:rPr>
                <w:sz w:val="20"/>
                <w:szCs w:val="20"/>
              </w:rPr>
              <w:t>БИК: _________________________________</w:t>
            </w:r>
          </w:p>
        </w:tc>
        <w:tc>
          <w:tcPr>
            <w:tcW w:w="4786" w:type="dxa"/>
            <w:vAlign w:val="center"/>
          </w:tcPr>
          <w:p w14:paraId="61F7BE9E" w14:textId="77777777" w:rsidR="00A67A9B" w:rsidRPr="00523552" w:rsidRDefault="00A67A9B" w:rsidP="00492716">
            <w:pPr>
              <w:rPr>
                <w:sz w:val="20"/>
                <w:szCs w:val="20"/>
              </w:rPr>
            </w:pPr>
            <w:r w:rsidRPr="00523552">
              <w:rPr>
                <w:sz w:val="20"/>
                <w:szCs w:val="20"/>
              </w:rPr>
              <w:t>БИК: _________________________________</w:t>
            </w:r>
          </w:p>
        </w:tc>
      </w:tr>
      <w:tr w:rsidR="00FD2FC4" w:rsidRPr="00523552" w14:paraId="6FC59055" w14:textId="77777777" w:rsidTr="00492716">
        <w:tc>
          <w:tcPr>
            <w:tcW w:w="4785" w:type="dxa"/>
            <w:vAlign w:val="center"/>
          </w:tcPr>
          <w:p w14:paraId="7ABBB179" w14:textId="77777777" w:rsidR="00A67A9B" w:rsidRPr="00523552" w:rsidRDefault="00A67A9B" w:rsidP="00492716">
            <w:pPr>
              <w:rPr>
                <w:sz w:val="20"/>
                <w:szCs w:val="20"/>
              </w:rPr>
            </w:pPr>
            <w:r w:rsidRPr="00523552">
              <w:rPr>
                <w:sz w:val="20"/>
                <w:szCs w:val="20"/>
              </w:rPr>
              <w:t>Дата подписания:</w:t>
            </w:r>
          </w:p>
          <w:p w14:paraId="0D946007" w14:textId="16E6204F" w:rsidR="00A67A9B" w:rsidRPr="00523552" w:rsidRDefault="00A67A9B" w:rsidP="006144CB">
            <w:pPr>
              <w:rPr>
                <w:sz w:val="20"/>
                <w:szCs w:val="20"/>
              </w:rPr>
            </w:pPr>
            <w:r w:rsidRPr="00523552">
              <w:rPr>
                <w:sz w:val="20"/>
                <w:szCs w:val="20"/>
              </w:rPr>
              <w:t>«___» ____________ 20___ года</w:t>
            </w:r>
          </w:p>
        </w:tc>
        <w:tc>
          <w:tcPr>
            <w:tcW w:w="4786" w:type="dxa"/>
            <w:vAlign w:val="center"/>
          </w:tcPr>
          <w:p w14:paraId="1034A3C5" w14:textId="77777777" w:rsidR="00A67A9B" w:rsidRPr="00523552" w:rsidRDefault="00A67A9B" w:rsidP="00492716">
            <w:pPr>
              <w:rPr>
                <w:sz w:val="20"/>
                <w:szCs w:val="20"/>
              </w:rPr>
            </w:pPr>
            <w:r w:rsidRPr="00523552">
              <w:rPr>
                <w:sz w:val="20"/>
                <w:szCs w:val="20"/>
              </w:rPr>
              <w:t>Дата подписания:</w:t>
            </w:r>
          </w:p>
          <w:p w14:paraId="4E7B6B05" w14:textId="15723904" w:rsidR="00A67A9B" w:rsidRPr="00523552" w:rsidRDefault="00A67A9B" w:rsidP="006144CB">
            <w:pPr>
              <w:rPr>
                <w:sz w:val="20"/>
                <w:szCs w:val="20"/>
              </w:rPr>
            </w:pPr>
            <w:r w:rsidRPr="00523552">
              <w:rPr>
                <w:sz w:val="20"/>
                <w:szCs w:val="20"/>
              </w:rPr>
              <w:t>«___» ____________ 20__ года</w:t>
            </w:r>
          </w:p>
        </w:tc>
      </w:tr>
      <w:tr w:rsidR="00A67A9B" w:rsidRPr="00FD2FC4" w14:paraId="6984E4C6" w14:textId="77777777" w:rsidTr="00492716">
        <w:trPr>
          <w:trHeight w:val="750"/>
        </w:trPr>
        <w:tc>
          <w:tcPr>
            <w:tcW w:w="4785" w:type="dxa"/>
            <w:vAlign w:val="center"/>
          </w:tcPr>
          <w:p w14:paraId="093EEDD7" w14:textId="77777777" w:rsidR="00A67A9B" w:rsidRPr="00523552" w:rsidRDefault="00A67A9B" w:rsidP="00492716">
            <w:pPr>
              <w:rPr>
                <w:sz w:val="20"/>
                <w:szCs w:val="20"/>
              </w:rPr>
            </w:pPr>
          </w:p>
          <w:p w14:paraId="4E370661" w14:textId="77777777" w:rsidR="00A67A9B" w:rsidRPr="00523552" w:rsidRDefault="00A67A9B" w:rsidP="00492716">
            <w:pPr>
              <w:rPr>
                <w:sz w:val="20"/>
                <w:szCs w:val="20"/>
              </w:rPr>
            </w:pPr>
            <w:r w:rsidRPr="00523552">
              <w:rPr>
                <w:sz w:val="20"/>
                <w:szCs w:val="20"/>
              </w:rPr>
              <w:t>_____________/_____________/</w:t>
            </w:r>
          </w:p>
          <w:p w14:paraId="2FFC96B3" w14:textId="77777777" w:rsidR="00A67A9B" w:rsidRPr="00523552" w:rsidRDefault="00A67A9B" w:rsidP="00492716">
            <w:pPr>
              <w:rPr>
                <w:sz w:val="20"/>
                <w:szCs w:val="20"/>
              </w:rPr>
            </w:pPr>
            <w:r w:rsidRPr="00523552">
              <w:rPr>
                <w:sz w:val="20"/>
                <w:szCs w:val="20"/>
              </w:rPr>
              <w:t>М.П.</w:t>
            </w:r>
          </w:p>
        </w:tc>
        <w:tc>
          <w:tcPr>
            <w:tcW w:w="4786" w:type="dxa"/>
            <w:vAlign w:val="center"/>
          </w:tcPr>
          <w:p w14:paraId="082E143E" w14:textId="77777777" w:rsidR="00A67A9B" w:rsidRPr="00523552" w:rsidRDefault="00A67A9B" w:rsidP="00492716">
            <w:pPr>
              <w:rPr>
                <w:sz w:val="20"/>
                <w:szCs w:val="20"/>
              </w:rPr>
            </w:pPr>
          </w:p>
          <w:p w14:paraId="6ACB3F60" w14:textId="77777777" w:rsidR="00A67A9B" w:rsidRPr="00523552" w:rsidRDefault="00A67A9B" w:rsidP="00492716">
            <w:pPr>
              <w:rPr>
                <w:sz w:val="20"/>
                <w:szCs w:val="20"/>
              </w:rPr>
            </w:pPr>
            <w:r w:rsidRPr="00523552">
              <w:rPr>
                <w:sz w:val="20"/>
                <w:szCs w:val="20"/>
              </w:rPr>
              <w:t>_____________/_____________/</w:t>
            </w:r>
          </w:p>
          <w:p w14:paraId="124B3034" w14:textId="77777777" w:rsidR="00A67A9B" w:rsidRPr="00FD2FC4" w:rsidRDefault="00A67A9B" w:rsidP="00492716">
            <w:pPr>
              <w:rPr>
                <w:sz w:val="20"/>
                <w:szCs w:val="20"/>
              </w:rPr>
            </w:pPr>
            <w:r w:rsidRPr="00523552">
              <w:rPr>
                <w:sz w:val="20"/>
                <w:szCs w:val="20"/>
              </w:rPr>
              <w:t>М.П.</w:t>
            </w:r>
          </w:p>
        </w:tc>
      </w:tr>
    </w:tbl>
    <w:p w14:paraId="2A496E60" w14:textId="77777777" w:rsidR="00D71F08" w:rsidRPr="00FD2FC4"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E1C28AC" w14:textId="77777777" w:rsidR="00D71F08" w:rsidRPr="00FD2FC4"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C170C36" w14:textId="77777777" w:rsidR="00D71F08" w:rsidRPr="00FD2FC4"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B3C3614" w14:textId="77777777" w:rsidR="004C48F0" w:rsidRPr="00FD2FC4" w:rsidRDefault="004C48F0">
      <w:pPr>
        <w:rPr>
          <w:rFonts w:ascii="Times New Roman" w:hAnsi="Times New Roman" w:cs="Times New Roman"/>
          <w:sz w:val="20"/>
          <w:szCs w:val="20"/>
        </w:rPr>
      </w:pPr>
    </w:p>
    <w:sectPr w:rsidR="004C48F0" w:rsidRPr="00FD2FC4" w:rsidSect="00492716">
      <w:headerReference w:type="default" r:id="rId10"/>
      <w:footerReference w:type="even" r:id="rId11"/>
      <w:footerReference w:type="defaul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5C82" w14:textId="77777777" w:rsidR="00850C8A" w:rsidRDefault="00850C8A" w:rsidP="00D71F08">
      <w:pPr>
        <w:spacing w:after="0" w:line="240" w:lineRule="auto"/>
      </w:pPr>
      <w:r>
        <w:separator/>
      </w:r>
    </w:p>
  </w:endnote>
  <w:endnote w:type="continuationSeparator" w:id="0">
    <w:p w14:paraId="0B01FE79" w14:textId="77777777" w:rsidR="00850C8A" w:rsidRDefault="00850C8A" w:rsidP="00D71F08">
      <w:pPr>
        <w:spacing w:after="0" w:line="240" w:lineRule="auto"/>
      </w:pPr>
      <w:r>
        <w:continuationSeparator/>
      </w:r>
    </w:p>
  </w:endnote>
  <w:endnote w:type="continuationNotice" w:id="1">
    <w:p w14:paraId="27FF8342" w14:textId="77777777" w:rsidR="00850C8A" w:rsidRDefault="00850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8117" w14:textId="77777777" w:rsidR="00492716" w:rsidRDefault="00492716" w:rsidP="00FD2FC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649E" w14:textId="77777777" w:rsidR="00492716" w:rsidRDefault="00492716" w:rsidP="00FD2F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1C09" w14:textId="77777777" w:rsidR="00850C8A" w:rsidRDefault="00850C8A" w:rsidP="00D71F08">
      <w:pPr>
        <w:spacing w:after="0" w:line="240" w:lineRule="auto"/>
      </w:pPr>
      <w:r>
        <w:separator/>
      </w:r>
    </w:p>
  </w:footnote>
  <w:footnote w:type="continuationSeparator" w:id="0">
    <w:p w14:paraId="180BA805" w14:textId="77777777" w:rsidR="00850C8A" w:rsidRDefault="00850C8A" w:rsidP="00D71F08">
      <w:pPr>
        <w:spacing w:after="0" w:line="240" w:lineRule="auto"/>
      </w:pPr>
      <w:r>
        <w:continuationSeparator/>
      </w:r>
    </w:p>
  </w:footnote>
  <w:footnote w:type="continuationNotice" w:id="1">
    <w:p w14:paraId="4407A93A" w14:textId="77777777" w:rsidR="00850C8A" w:rsidRDefault="00850C8A">
      <w:pPr>
        <w:spacing w:after="0" w:line="240" w:lineRule="auto"/>
      </w:pPr>
    </w:p>
  </w:footnote>
  <w:footnote w:id="2">
    <w:p w14:paraId="742D19E3" w14:textId="77777777" w:rsidR="008962E2" w:rsidRPr="00A53002" w:rsidRDefault="008962E2" w:rsidP="008962E2">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3">
    <w:p w14:paraId="6DF71BE0" w14:textId="20951923" w:rsidR="00492716" w:rsidRPr="006F3FDC" w:rsidRDefault="00492716" w:rsidP="00BF026B">
      <w:pPr>
        <w:pStyle w:val="afc"/>
      </w:pPr>
      <w:r w:rsidRPr="006F3FDC">
        <w:rPr>
          <w:rStyle w:val="afe"/>
          <w:rFonts w:eastAsia="SimSun"/>
        </w:rPr>
        <w:footnoteRef/>
      </w:r>
      <w:r w:rsidRPr="006F3FDC">
        <w:t xml:space="preserve"> Данный пункт </w:t>
      </w:r>
      <w:r>
        <w:t>включается в</w:t>
      </w:r>
      <w:r w:rsidRPr="006F3FDC">
        <w:t xml:space="preserve"> Договор</w:t>
      </w:r>
      <w:r>
        <w:t xml:space="preserve">, в случае заключения </w:t>
      </w:r>
      <w:r w:rsidR="00BF055B">
        <w:t xml:space="preserve">договора </w:t>
      </w:r>
      <w:r w:rsidR="00BF055B" w:rsidRPr="006F3FDC">
        <w:t>с</w:t>
      </w:r>
      <w:r w:rsidRPr="006F3FDC">
        <w:t xml:space="preserve"> </w:t>
      </w:r>
      <w:r>
        <w:t>организацией отрасли</w:t>
      </w:r>
      <w:r w:rsidRPr="006F3FD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8AC9" w14:textId="77777777" w:rsidR="00492716" w:rsidRDefault="004927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43759"/>
    <w:rsid w:val="0004712D"/>
    <w:rsid w:val="000B592D"/>
    <w:rsid w:val="001273D9"/>
    <w:rsid w:val="001D4FDB"/>
    <w:rsid w:val="00245480"/>
    <w:rsid w:val="002D511B"/>
    <w:rsid w:val="002E2FD6"/>
    <w:rsid w:val="00320488"/>
    <w:rsid w:val="00332948"/>
    <w:rsid w:val="00334807"/>
    <w:rsid w:val="0035062A"/>
    <w:rsid w:val="003925DA"/>
    <w:rsid w:val="00393EF9"/>
    <w:rsid w:val="003A17DA"/>
    <w:rsid w:val="003B776D"/>
    <w:rsid w:val="003C0607"/>
    <w:rsid w:val="00412E00"/>
    <w:rsid w:val="0041627A"/>
    <w:rsid w:val="004528B1"/>
    <w:rsid w:val="004545BA"/>
    <w:rsid w:val="00492716"/>
    <w:rsid w:val="004C48F0"/>
    <w:rsid w:val="004E0C8B"/>
    <w:rsid w:val="00512664"/>
    <w:rsid w:val="0051618D"/>
    <w:rsid w:val="00523552"/>
    <w:rsid w:val="005338BA"/>
    <w:rsid w:val="00544BF5"/>
    <w:rsid w:val="00545C9F"/>
    <w:rsid w:val="00563130"/>
    <w:rsid w:val="006144CB"/>
    <w:rsid w:val="00630DDE"/>
    <w:rsid w:val="006342CD"/>
    <w:rsid w:val="00650365"/>
    <w:rsid w:val="00662118"/>
    <w:rsid w:val="006621DF"/>
    <w:rsid w:val="00682EF8"/>
    <w:rsid w:val="006B294D"/>
    <w:rsid w:val="006D19DA"/>
    <w:rsid w:val="00746430"/>
    <w:rsid w:val="00750097"/>
    <w:rsid w:val="00760378"/>
    <w:rsid w:val="00794FD9"/>
    <w:rsid w:val="007B6554"/>
    <w:rsid w:val="008019D9"/>
    <w:rsid w:val="0084566A"/>
    <w:rsid w:val="00850C8A"/>
    <w:rsid w:val="0085417A"/>
    <w:rsid w:val="00883680"/>
    <w:rsid w:val="008962E2"/>
    <w:rsid w:val="008A667D"/>
    <w:rsid w:val="008D31BE"/>
    <w:rsid w:val="00953863"/>
    <w:rsid w:val="009B425A"/>
    <w:rsid w:val="009D5FC9"/>
    <w:rsid w:val="00A23E60"/>
    <w:rsid w:val="00A67A9B"/>
    <w:rsid w:val="00AA17EA"/>
    <w:rsid w:val="00B61DAE"/>
    <w:rsid w:val="00B6259F"/>
    <w:rsid w:val="00B669F6"/>
    <w:rsid w:val="00BE10BF"/>
    <w:rsid w:val="00BF026B"/>
    <w:rsid w:val="00BF055B"/>
    <w:rsid w:val="00C33BC3"/>
    <w:rsid w:val="00C46ECE"/>
    <w:rsid w:val="00CA6A97"/>
    <w:rsid w:val="00CC48D3"/>
    <w:rsid w:val="00CD4FA0"/>
    <w:rsid w:val="00CE6F56"/>
    <w:rsid w:val="00D05439"/>
    <w:rsid w:val="00D06D07"/>
    <w:rsid w:val="00D3051D"/>
    <w:rsid w:val="00D71F08"/>
    <w:rsid w:val="00DB5374"/>
    <w:rsid w:val="00DC4BCD"/>
    <w:rsid w:val="00DF472E"/>
    <w:rsid w:val="00E1626B"/>
    <w:rsid w:val="00E84217"/>
    <w:rsid w:val="00EB229C"/>
    <w:rsid w:val="00F55840"/>
    <w:rsid w:val="00F560AD"/>
    <w:rsid w:val="00FD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84B7"/>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15935D4AFA451360F6DCE48269278325F20FD496C72D00E3A3F594E5F2D3C7181DC8A3304843C0405F4D9C39D6B1046AA8ABB9EFF3f2XD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715935D4AFA451360F6DCE48269278322F70ED29DC02D00E3A3F594E5F2D3C7181DC8A3344E41CA17055D987081BD186BB4B5B9F1F32E76fAX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7330</Words>
  <Characters>41783</Characters>
  <Application>Microsoft Office Word</Application>
  <DocSecurity>4</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2023-03-09T14:34:00Z</dcterms:created>
  <dcterms:modified xsi:type="dcterms:W3CDTF">2023-03-09T14:34:00Z</dcterms:modified>
</cp:coreProperties>
</file>