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19"/>
      </w:tblGrid>
      <w:tr w:rsidR="004A4FF2" w:rsidRPr="00C43E8E" w14:paraId="609125E4" w14:textId="77777777" w:rsidTr="005B11A5">
        <w:trPr>
          <w:trHeight w:hRule="exact" w:val="3254"/>
        </w:trPr>
        <w:tc>
          <w:tcPr>
            <w:tcW w:w="9919" w:type="dxa"/>
          </w:tcPr>
          <w:p w14:paraId="441337E7" w14:textId="77777777" w:rsidR="004A4FF2" w:rsidRDefault="004A4FF2" w:rsidP="005B11A5">
            <w:pPr>
              <w:spacing w:after="183" w:line="261" w:lineRule="auto"/>
              <w:ind w:left="117" w:right="254"/>
              <w:jc w:val="center"/>
            </w:pPr>
            <w:bookmarkStart w:id="0" w:name="_Toc264388593"/>
            <w:r>
              <w:t xml:space="preserve">АКЦИОНЕРНОЕ ОБЩЕСТВО  </w:t>
            </w:r>
          </w:p>
          <w:p w14:paraId="305465F2" w14:textId="77777777" w:rsidR="004A4FF2" w:rsidRDefault="004A4FF2" w:rsidP="005B11A5">
            <w:pPr>
              <w:spacing w:after="84" w:line="261" w:lineRule="auto"/>
              <w:ind w:left="117" w:right="255"/>
              <w:jc w:val="center"/>
            </w:pPr>
            <w:r>
              <w:t xml:space="preserve">«ЦИФРОВЫЕ ПЛАТФОРМЫ И РЕШЕНИЯ УМНОГО ГОРОДА» </w:t>
            </w:r>
          </w:p>
          <w:p w14:paraId="30D7C444" w14:textId="77777777" w:rsidR="004A4FF2" w:rsidRPr="00C43E8E" w:rsidRDefault="004A4FF2" w:rsidP="005B11A5">
            <w:pPr>
              <w:pStyle w:val="EBTitul0"/>
            </w:pPr>
          </w:p>
        </w:tc>
      </w:tr>
      <w:tr w:rsidR="004A4FF2" w:rsidRPr="00C43E8E" w14:paraId="0B4230FC" w14:textId="77777777" w:rsidTr="005B11A5">
        <w:trPr>
          <w:trHeight w:hRule="exact" w:val="1994"/>
        </w:trPr>
        <w:tc>
          <w:tcPr>
            <w:tcW w:w="9919" w:type="dxa"/>
            <w:vAlign w:val="center"/>
          </w:tcPr>
          <w:p w14:paraId="3B6776B7" w14:textId="77777777" w:rsidR="004A4FF2" w:rsidRPr="00C43E8E" w:rsidRDefault="004A4FF2" w:rsidP="005B11A5">
            <w:pPr>
              <w:pStyle w:val="EBTitul1"/>
              <w:rPr>
                <w:b/>
              </w:rPr>
            </w:pPr>
          </w:p>
        </w:tc>
      </w:tr>
      <w:tr w:rsidR="004A4FF2" w:rsidRPr="00C43E8E" w14:paraId="7BD14A80" w14:textId="77777777" w:rsidTr="005B11A5">
        <w:trPr>
          <w:trHeight w:val="2963"/>
        </w:trPr>
        <w:tc>
          <w:tcPr>
            <w:tcW w:w="9919" w:type="dxa"/>
            <w:vAlign w:val="center"/>
          </w:tcPr>
          <w:p w14:paraId="055DF99C" w14:textId="77777777" w:rsidR="004A4FF2" w:rsidRPr="00EB19C9" w:rsidRDefault="004A4FF2" w:rsidP="005B11A5">
            <w:pPr>
              <w:jc w:val="center"/>
              <w:rPr>
                <w:b/>
                <w:sz w:val="32"/>
                <w:szCs w:val="32"/>
              </w:rPr>
            </w:pPr>
            <w:r w:rsidRPr="00EB19C9">
              <w:rPr>
                <w:b/>
                <w:sz w:val="32"/>
                <w:szCs w:val="32"/>
              </w:rPr>
              <w:t>ПРОГРАММА ДЛЯ ЭВМ</w:t>
            </w:r>
          </w:p>
          <w:p w14:paraId="013D82C8" w14:textId="1C0D3738" w:rsidR="004A4FF2" w:rsidRPr="00EB19C9" w:rsidRDefault="00EB19C9" w:rsidP="005B11A5">
            <w:pPr>
              <w:jc w:val="center"/>
              <w:rPr>
                <w:b/>
                <w:sz w:val="32"/>
                <w:szCs w:val="32"/>
              </w:rPr>
            </w:pPr>
            <w:r w:rsidRPr="00EB19C9">
              <w:rPr>
                <w:b/>
                <w:sz w:val="32"/>
                <w:szCs w:val="32"/>
              </w:rPr>
              <w:t>«Программный модуль «Профилактика нарушений правил благоустройства»</w:t>
            </w:r>
          </w:p>
          <w:p w14:paraId="2FCEF378" w14:textId="77777777" w:rsidR="004A4FF2" w:rsidRDefault="004A4FF2" w:rsidP="005B11A5">
            <w:pPr>
              <w:jc w:val="center"/>
            </w:pPr>
          </w:p>
          <w:p w14:paraId="315F2101" w14:textId="77777777" w:rsidR="004A4FF2" w:rsidRDefault="004A4FF2" w:rsidP="005B11A5">
            <w:pPr>
              <w:jc w:val="center"/>
            </w:pPr>
          </w:p>
          <w:p w14:paraId="2982039C" w14:textId="77777777" w:rsidR="004A4FF2" w:rsidRPr="005F25A2" w:rsidRDefault="004A4FF2" w:rsidP="005B11A5">
            <w:pPr>
              <w:pStyle w:val="EBTitul2"/>
            </w:pPr>
          </w:p>
        </w:tc>
      </w:tr>
      <w:tr w:rsidR="004A4FF2" w:rsidRPr="00C43E8E" w14:paraId="27903002" w14:textId="77777777" w:rsidTr="005B11A5">
        <w:trPr>
          <w:trHeight w:hRule="exact" w:val="699"/>
        </w:trPr>
        <w:tc>
          <w:tcPr>
            <w:tcW w:w="9919" w:type="dxa"/>
            <w:vAlign w:val="bottom"/>
          </w:tcPr>
          <w:p w14:paraId="27241C5B" w14:textId="20523F6B" w:rsidR="004A4FF2" w:rsidRPr="005F7EF9" w:rsidRDefault="00A868F8" w:rsidP="005B11A5">
            <w:pPr>
              <w:pStyle w:val="EBTitulnamedoc"/>
            </w:pPr>
            <w:r>
              <w:t>О</w:t>
            </w:r>
            <w:r w:rsidR="004A4FF2">
              <w:t>писание программы для ЭВМ</w:t>
            </w:r>
          </w:p>
          <w:p w14:paraId="2F609711" w14:textId="77777777" w:rsidR="004A4FF2" w:rsidRPr="006321DE" w:rsidRDefault="004A4FF2" w:rsidP="005B11A5">
            <w:pPr>
              <w:pStyle w:val="OTRTitulnamedoc"/>
            </w:pPr>
          </w:p>
        </w:tc>
      </w:tr>
      <w:tr w:rsidR="004A4FF2" w:rsidRPr="00C43E8E" w14:paraId="33A3A7D6" w14:textId="77777777" w:rsidTr="005B11A5">
        <w:trPr>
          <w:trHeight w:hRule="exact" w:val="539"/>
        </w:trPr>
        <w:tc>
          <w:tcPr>
            <w:tcW w:w="9919" w:type="dxa"/>
            <w:vAlign w:val="center"/>
          </w:tcPr>
          <w:p w14:paraId="618E857B" w14:textId="77777777" w:rsidR="004A4FF2" w:rsidRPr="00C43E8E" w:rsidRDefault="004A4FF2" w:rsidP="005B11A5">
            <w:pPr>
              <w:pStyle w:val="EBTitul0"/>
            </w:pPr>
          </w:p>
        </w:tc>
      </w:tr>
      <w:tr w:rsidR="004A4FF2" w:rsidRPr="00C43E8E" w14:paraId="6FB1C1F1" w14:textId="77777777" w:rsidTr="005B11A5">
        <w:trPr>
          <w:trHeight w:hRule="exact" w:val="488"/>
        </w:trPr>
        <w:tc>
          <w:tcPr>
            <w:tcW w:w="9919" w:type="dxa"/>
            <w:vAlign w:val="center"/>
          </w:tcPr>
          <w:p w14:paraId="286A82A7" w14:textId="44D36391" w:rsidR="004A4FF2" w:rsidRPr="009C7066" w:rsidRDefault="00032C22" w:rsidP="005B11A5">
            <w:pPr>
              <w:spacing w:after="133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Листов: 13</w:t>
            </w:r>
          </w:p>
          <w:p w14:paraId="19230634" w14:textId="77777777" w:rsidR="004A4FF2" w:rsidRPr="00C43E8E" w:rsidRDefault="004A4FF2" w:rsidP="005B11A5">
            <w:pPr>
              <w:pStyle w:val="EBTitul0"/>
            </w:pPr>
          </w:p>
        </w:tc>
      </w:tr>
      <w:tr w:rsidR="004A4FF2" w:rsidRPr="00C43E8E" w14:paraId="33EF6957" w14:textId="77777777" w:rsidTr="005B11A5">
        <w:trPr>
          <w:trHeight w:val="488"/>
        </w:trPr>
        <w:tc>
          <w:tcPr>
            <w:tcW w:w="9919" w:type="dxa"/>
            <w:vAlign w:val="center"/>
          </w:tcPr>
          <w:p w14:paraId="116A3E94" w14:textId="77777777" w:rsidR="004A4FF2" w:rsidRPr="00C43E8E" w:rsidRDefault="004A4FF2" w:rsidP="005B11A5">
            <w:pPr>
              <w:pStyle w:val="EBTitul0"/>
            </w:pPr>
          </w:p>
        </w:tc>
      </w:tr>
      <w:tr w:rsidR="004A4FF2" w:rsidRPr="00C43E8E" w14:paraId="28FAF77E" w14:textId="77777777" w:rsidTr="005B11A5">
        <w:tc>
          <w:tcPr>
            <w:tcW w:w="9919" w:type="dxa"/>
            <w:vAlign w:val="center"/>
          </w:tcPr>
          <w:p w14:paraId="02A90394" w14:textId="77777777" w:rsidR="004A4FF2" w:rsidRPr="00C43E8E" w:rsidRDefault="004A4FF2" w:rsidP="005B11A5">
            <w:pPr>
              <w:pStyle w:val="EBTitul0"/>
            </w:pPr>
          </w:p>
        </w:tc>
      </w:tr>
      <w:tr w:rsidR="004A4FF2" w:rsidRPr="00C43E8E" w14:paraId="69A92FA6" w14:textId="77777777" w:rsidTr="005B11A5">
        <w:tc>
          <w:tcPr>
            <w:tcW w:w="9919" w:type="dxa"/>
            <w:vAlign w:val="center"/>
          </w:tcPr>
          <w:p w14:paraId="3EF5757E" w14:textId="77777777" w:rsidR="004A4FF2" w:rsidRPr="009C7066" w:rsidRDefault="004A4FF2" w:rsidP="005B11A5">
            <w:pPr>
              <w:pStyle w:val="EBTitul0"/>
              <w:rPr>
                <w:sz w:val="24"/>
                <w:szCs w:val="24"/>
              </w:rPr>
            </w:pPr>
          </w:p>
        </w:tc>
      </w:tr>
      <w:tr w:rsidR="004A4FF2" w:rsidRPr="00C43E8E" w14:paraId="02027E10" w14:textId="77777777" w:rsidTr="005B11A5">
        <w:trPr>
          <w:trHeight w:val="1286"/>
        </w:trPr>
        <w:tc>
          <w:tcPr>
            <w:tcW w:w="9919" w:type="dxa"/>
          </w:tcPr>
          <w:p w14:paraId="1A95DB15" w14:textId="77777777" w:rsidR="004A4FF2" w:rsidRPr="00C43E8E" w:rsidRDefault="004A4FF2" w:rsidP="005B11A5">
            <w:pPr>
              <w:pStyle w:val="EBTitul0"/>
            </w:pPr>
          </w:p>
        </w:tc>
      </w:tr>
      <w:tr w:rsidR="007A5B27" w:rsidRPr="00C43E8E" w14:paraId="441EAC7D" w14:textId="77777777" w:rsidTr="005B11A5">
        <w:trPr>
          <w:trHeight w:val="1286"/>
        </w:trPr>
        <w:tc>
          <w:tcPr>
            <w:tcW w:w="9919" w:type="dxa"/>
          </w:tcPr>
          <w:p w14:paraId="02D07F49" w14:textId="77777777" w:rsidR="007A5B27" w:rsidRDefault="007A5B27" w:rsidP="005B11A5">
            <w:pPr>
              <w:pStyle w:val="EBTitul0"/>
            </w:pPr>
            <w:r>
              <w:t>Москва</w:t>
            </w:r>
          </w:p>
          <w:p w14:paraId="5C22F505" w14:textId="5FDF95B6" w:rsidR="007A5B27" w:rsidRPr="007A5B27" w:rsidRDefault="00F05575" w:rsidP="005B11A5">
            <w:pPr>
              <w:pStyle w:val="EBTitul0"/>
            </w:pPr>
            <w:r>
              <w:t xml:space="preserve">2022 </w:t>
            </w:r>
          </w:p>
        </w:tc>
      </w:tr>
    </w:tbl>
    <w:p w14:paraId="34AADF97" w14:textId="77777777" w:rsidR="004A4FF2" w:rsidRDefault="004A4FF2" w:rsidP="004A4FF2">
      <w:pPr>
        <w:jc w:val="center"/>
      </w:pPr>
    </w:p>
    <w:p w14:paraId="19AFF641" w14:textId="50E4D69B" w:rsidR="00D57DC4" w:rsidRPr="00D57DC4" w:rsidRDefault="00D57DC4" w:rsidP="00D57DC4">
      <w:pPr>
        <w:rPr>
          <w:b/>
          <w:sz w:val="40"/>
          <w:szCs w:val="40"/>
        </w:rPr>
      </w:pPr>
      <w:bookmarkStart w:id="1" w:name="_Toc91779895"/>
      <w:bookmarkStart w:id="2" w:name="_Toc91856901"/>
      <w:bookmarkStart w:id="3" w:name="_Toc75946739"/>
      <w:bookmarkStart w:id="4" w:name="_Toc91779898"/>
      <w:bookmarkStart w:id="5" w:name="_Toc91856904"/>
      <w:bookmarkStart w:id="6" w:name="_Ref433983644"/>
      <w:bookmarkStart w:id="7" w:name="_Toc434339475"/>
      <w:bookmarkStart w:id="8" w:name="_Toc415479480"/>
      <w:bookmarkStart w:id="9" w:name="_Toc434339469"/>
      <w:bookmarkStart w:id="10" w:name="_Toc289273406"/>
      <w:bookmarkStart w:id="11" w:name="_Toc320525174"/>
      <w:bookmarkStart w:id="12" w:name="_Toc320710246"/>
      <w:bookmarkStart w:id="13" w:name="_Toc322455166"/>
      <w:r w:rsidRPr="00D57DC4">
        <w:rPr>
          <w:b/>
          <w:sz w:val="40"/>
          <w:szCs w:val="40"/>
        </w:rPr>
        <w:lastRenderedPageBreak/>
        <w:t>Оглавление</w:t>
      </w:r>
    </w:p>
    <w:p w14:paraId="7609CF13" w14:textId="77777777" w:rsidR="00D57DC4" w:rsidRPr="00D57DC4" w:rsidRDefault="00D57DC4" w:rsidP="00D57DC4">
      <w:pPr>
        <w:rPr>
          <w:sz w:val="40"/>
          <w:szCs w:val="40"/>
        </w:rPr>
      </w:pPr>
    </w:p>
    <w:p w14:paraId="6C98CC7A" w14:textId="12BC3F74" w:rsidR="00644AF2" w:rsidRPr="00322796" w:rsidRDefault="00D57DC4">
      <w:pPr>
        <w:pStyle w:val="11"/>
        <w:tabs>
          <w:tab w:val="left" w:pos="720"/>
        </w:tabs>
        <w:rPr>
          <w:rFonts w:ascii="Calibri" w:hAnsi="Calibri"/>
          <w:b w:val="0"/>
          <w:sz w:val="22"/>
          <w:szCs w:val="22"/>
        </w:rPr>
      </w:pPr>
      <w:r w:rsidRPr="00D57DC4">
        <w:rPr>
          <w:rFonts w:ascii="Times New Roman" w:hAnsi="Times New Roman"/>
          <w:sz w:val="28"/>
          <w:szCs w:val="28"/>
        </w:rPr>
        <w:fldChar w:fldCharType="begin"/>
      </w:r>
      <w:r w:rsidRPr="00D57DC4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D57DC4">
        <w:rPr>
          <w:rFonts w:ascii="Times New Roman" w:hAnsi="Times New Roman"/>
          <w:sz w:val="28"/>
          <w:szCs w:val="28"/>
        </w:rPr>
        <w:fldChar w:fldCharType="separate"/>
      </w:r>
      <w:hyperlink w:anchor="_Toc96691689" w:history="1">
        <w:r w:rsidR="00644AF2" w:rsidRPr="00323D0B">
          <w:rPr>
            <w:rStyle w:val="ad"/>
          </w:rPr>
          <w:t>1.</w:t>
        </w:r>
        <w:r w:rsidR="00644AF2" w:rsidRPr="00322796">
          <w:rPr>
            <w:rFonts w:ascii="Calibri" w:hAnsi="Calibri"/>
            <w:b w:val="0"/>
            <w:sz w:val="22"/>
            <w:szCs w:val="22"/>
          </w:rPr>
          <w:tab/>
        </w:r>
        <w:r w:rsidR="00644AF2" w:rsidRPr="00323D0B">
          <w:rPr>
            <w:rStyle w:val="ad"/>
          </w:rPr>
          <w:t>Введение</w:t>
        </w:r>
        <w:r w:rsidR="00644AF2">
          <w:rPr>
            <w:webHidden/>
          </w:rPr>
          <w:tab/>
        </w:r>
        <w:r w:rsidR="00644AF2">
          <w:rPr>
            <w:webHidden/>
          </w:rPr>
          <w:fldChar w:fldCharType="begin"/>
        </w:r>
        <w:r w:rsidR="00644AF2">
          <w:rPr>
            <w:webHidden/>
          </w:rPr>
          <w:instrText xml:space="preserve"> PAGEREF _Toc96691689 \h </w:instrText>
        </w:r>
        <w:r w:rsidR="00644AF2">
          <w:rPr>
            <w:webHidden/>
          </w:rPr>
        </w:r>
        <w:r w:rsidR="00644AF2">
          <w:rPr>
            <w:webHidden/>
          </w:rPr>
          <w:fldChar w:fldCharType="separate"/>
        </w:r>
        <w:r w:rsidR="00424353">
          <w:rPr>
            <w:webHidden/>
          </w:rPr>
          <w:t>3</w:t>
        </w:r>
        <w:r w:rsidR="00644AF2">
          <w:rPr>
            <w:webHidden/>
          </w:rPr>
          <w:fldChar w:fldCharType="end"/>
        </w:r>
      </w:hyperlink>
    </w:p>
    <w:p w14:paraId="3CE96067" w14:textId="63F80CB6" w:rsidR="00644AF2" w:rsidRPr="00322796" w:rsidRDefault="003F61AD">
      <w:pPr>
        <w:pStyle w:val="28"/>
        <w:rPr>
          <w:rFonts w:ascii="Calibri" w:hAnsi="Calibri"/>
          <w:noProof/>
          <w:sz w:val="22"/>
          <w:szCs w:val="22"/>
        </w:rPr>
      </w:pPr>
      <w:hyperlink w:anchor="_Toc96691690" w:history="1">
        <w:r w:rsidR="00644AF2" w:rsidRPr="00323D0B">
          <w:rPr>
            <w:rStyle w:val="ad"/>
            <w:noProof/>
          </w:rPr>
          <w:t>1.1 Общие сведения и область применения</w:t>
        </w:r>
        <w:r w:rsidR="00644AF2">
          <w:rPr>
            <w:noProof/>
            <w:webHidden/>
          </w:rPr>
          <w:tab/>
        </w:r>
        <w:r w:rsidR="00644AF2">
          <w:rPr>
            <w:noProof/>
            <w:webHidden/>
          </w:rPr>
          <w:fldChar w:fldCharType="begin"/>
        </w:r>
        <w:r w:rsidR="00644AF2">
          <w:rPr>
            <w:noProof/>
            <w:webHidden/>
          </w:rPr>
          <w:instrText xml:space="preserve"> PAGEREF _Toc96691690 \h </w:instrText>
        </w:r>
        <w:r w:rsidR="00644AF2">
          <w:rPr>
            <w:noProof/>
            <w:webHidden/>
          </w:rPr>
        </w:r>
        <w:r w:rsidR="00644AF2">
          <w:rPr>
            <w:noProof/>
            <w:webHidden/>
          </w:rPr>
          <w:fldChar w:fldCharType="separate"/>
        </w:r>
        <w:r w:rsidR="00424353">
          <w:rPr>
            <w:noProof/>
            <w:webHidden/>
          </w:rPr>
          <w:t>3</w:t>
        </w:r>
        <w:r w:rsidR="00644AF2">
          <w:rPr>
            <w:noProof/>
            <w:webHidden/>
          </w:rPr>
          <w:fldChar w:fldCharType="end"/>
        </w:r>
      </w:hyperlink>
    </w:p>
    <w:p w14:paraId="60242176" w14:textId="01804639" w:rsidR="00644AF2" w:rsidRPr="00322796" w:rsidRDefault="003F61AD">
      <w:pPr>
        <w:pStyle w:val="28"/>
        <w:rPr>
          <w:rFonts w:ascii="Calibri" w:hAnsi="Calibri"/>
          <w:noProof/>
          <w:sz w:val="22"/>
          <w:szCs w:val="22"/>
        </w:rPr>
      </w:pPr>
      <w:hyperlink w:anchor="_Toc96691691" w:history="1">
        <w:r w:rsidR="00644AF2" w:rsidRPr="00323D0B">
          <w:rPr>
            <w:rStyle w:val="ad"/>
            <w:noProof/>
          </w:rPr>
          <w:t>1.2 Термины, сокращения и определения</w:t>
        </w:r>
        <w:r w:rsidR="00644AF2">
          <w:rPr>
            <w:noProof/>
            <w:webHidden/>
          </w:rPr>
          <w:tab/>
        </w:r>
        <w:r w:rsidR="00644AF2">
          <w:rPr>
            <w:noProof/>
            <w:webHidden/>
          </w:rPr>
          <w:fldChar w:fldCharType="begin"/>
        </w:r>
        <w:r w:rsidR="00644AF2">
          <w:rPr>
            <w:noProof/>
            <w:webHidden/>
          </w:rPr>
          <w:instrText xml:space="preserve"> PAGEREF _Toc96691691 \h </w:instrText>
        </w:r>
        <w:r w:rsidR="00644AF2">
          <w:rPr>
            <w:noProof/>
            <w:webHidden/>
          </w:rPr>
        </w:r>
        <w:r w:rsidR="00644AF2">
          <w:rPr>
            <w:noProof/>
            <w:webHidden/>
          </w:rPr>
          <w:fldChar w:fldCharType="separate"/>
        </w:r>
        <w:r w:rsidR="00424353">
          <w:rPr>
            <w:noProof/>
            <w:webHidden/>
          </w:rPr>
          <w:t>3</w:t>
        </w:r>
        <w:r w:rsidR="00644AF2">
          <w:rPr>
            <w:noProof/>
            <w:webHidden/>
          </w:rPr>
          <w:fldChar w:fldCharType="end"/>
        </w:r>
      </w:hyperlink>
    </w:p>
    <w:p w14:paraId="6524A819" w14:textId="31705AC3" w:rsidR="00644AF2" w:rsidRPr="00322796" w:rsidRDefault="003F61AD">
      <w:pPr>
        <w:pStyle w:val="11"/>
        <w:tabs>
          <w:tab w:val="left" w:pos="720"/>
        </w:tabs>
        <w:rPr>
          <w:rFonts w:ascii="Calibri" w:hAnsi="Calibri"/>
          <w:b w:val="0"/>
          <w:sz w:val="22"/>
          <w:szCs w:val="22"/>
        </w:rPr>
      </w:pPr>
      <w:hyperlink w:anchor="_Toc96691692" w:history="1">
        <w:r w:rsidR="00644AF2" w:rsidRPr="00323D0B">
          <w:rPr>
            <w:rStyle w:val="ad"/>
          </w:rPr>
          <w:t>2.</w:t>
        </w:r>
        <w:r w:rsidR="00644AF2" w:rsidRPr="00322796">
          <w:rPr>
            <w:rFonts w:ascii="Calibri" w:hAnsi="Calibri"/>
            <w:b w:val="0"/>
            <w:sz w:val="22"/>
            <w:szCs w:val="22"/>
          </w:rPr>
          <w:tab/>
        </w:r>
        <w:r w:rsidR="00644AF2" w:rsidRPr="00323D0B">
          <w:rPr>
            <w:rStyle w:val="ad"/>
          </w:rPr>
          <w:t>Назначение и цели создания ПЭВМ</w:t>
        </w:r>
        <w:r w:rsidR="00644AF2">
          <w:rPr>
            <w:webHidden/>
          </w:rPr>
          <w:tab/>
        </w:r>
        <w:r w:rsidR="00644AF2">
          <w:rPr>
            <w:webHidden/>
          </w:rPr>
          <w:fldChar w:fldCharType="begin"/>
        </w:r>
        <w:r w:rsidR="00644AF2">
          <w:rPr>
            <w:webHidden/>
          </w:rPr>
          <w:instrText xml:space="preserve"> PAGEREF _Toc96691692 \h </w:instrText>
        </w:r>
        <w:r w:rsidR="00644AF2">
          <w:rPr>
            <w:webHidden/>
          </w:rPr>
        </w:r>
        <w:r w:rsidR="00644AF2">
          <w:rPr>
            <w:webHidden/>
          </w:rPr>
          <w:fldChar w:fldCharType="separate"/>
        </w:r>
        <w:r w:rsidR="00424353">
          <w:rPr>
            <w:webHidden/>
          </w:rPr>
          <w:t>4</w:t>
        </w:r>
        <w:r w:rsidR="00644AF2">
          <w:rPr>
            <w:webHidden/>
          </w:rPr>
          <w:fldChar w:fldCharType="end"/>
        </w:r>
      </w:hyperlink>
    </w:p>
    <w:p w14:paraId="4A51A711" w14:textId="1F1F2757" w:rsidR="00644AF2" w:rsidRPr="00322796" w:rsidRDefault="003F61AD">
      <w:pPr>
        <w:pStyle w:val="28"/>
        <w:rPr>
          <w:rFonts w:ascii="Calibri" w:hAnsi="Calibri"/>
          <w:noProof/>
          <w:sz w:val="22"/>
          <w:szCs w:val="22"/>
        </w:rPr>
      </w:pPr>
      <w:hyperlink w:anchor="_Toc96691693" w:history="1">
        <w:r w:rsidR="00644AF2" w:rsidRPr="00323D0B">
          <w:rPr>
            <w:rStyle w:val="ad"/>
            <w:noProof/>
          </w:rPr>
          <w:t>2.1 Назначение ПЭВМ</w:t>
        </w:r>
        <w:r w:rsidR="00644AF2">
          <w:rPr>
            <w:noProof/>
            <w:webHidden/>
          </w:rPr>
          <w:tab/>
        </w:r>
        <w:r w:rsidR="00644AF2">
          <w:rPr>
            <w:noProof/>
            <w:webHidden/>
          </w:rPr>
          <w:fldChar w:fldCharType="begin"/>
        </w:r>
        <w:r w:rsidR="00644AF2">
          <w:rPr>
            <w:noProof/>
            <w:webHidden/>
          </w:rPr>
          <w:instrText xml:space="preserve"> PAGEREF _Toc96691693 \h </w:instrText>
        </w:r>
        <w:r w:rsidR="00644AF2">
          <w:rPr>
            <w:noProof/>
            <w:webHidden/>
          </w:rPr>
        </w:r>
        <w:r w:rsidR="00644AF2">
          <w:rPr>
            <w:noProof/>
            <w:webHidden/>
          </w:rPr>
          <w:fldChar w:fldCharType="separate"/>
        </w:r>
        <w:r w:rsidR="00424353">
          <w:rPr>
            <w:noProof/>
            <w:webHidden/>
          </w:rPr>
          <w:t>4</w:t>
        </w:r>
        <w:r w:rsidR="00644AF2">
          <w:rPr>
            <w:noProof/>
            <w:webHidden/>
          </w:rPr>
          <w:fldChar w:fldCharType="end"/>
        </w:r>
      </w:hyperlink>
    </w:p>
    <w:p w14:paraId="398304CD" w14:textId="523EAB2E" w:rsidR="00644AF2" w:rsidRPr="00322796" w:rsidRDefault="003F61AD">
      <w:pPr>
        <w:pStyle w:val="28"/>
        <w:rPr>
          <w:rFonts w:ascii="Calibri" w:hAnsi="Calibri"/>
          <w:noProof/>
          <w:sz w:val="22"/>
          <w:szCs w:val="22"/>
        </w:rPr>
      </w:pPr>
      <w:hyperlink w:anchor="_Toc96691694" w:history="1">
        <w:r w:rsidR="00644AF2" w:rsidRPr="00323D0B">
          <w:rPr>
            <w:rStyle w:val="ad"/>
            <w:noProof/>
          </w:rPr>
          <w:t>2.2 Краткие сведения об объекте автоматизации</w:t>
        </w:r>
        <w:r w:rsidR="00644AF2">
          <w:rPr>
            <w:noProof/>
            <w:webHidden/>
          </w:rPr>
          <w:tab/>
        </w:r>
        <w:r w:rsidR="00644AF2">
          <w:rPr>
            <w:noProof/>
            <w:webHidden/>
          </w:rPr>
          <w:fldChar w:fldCharType="begin"/>
        </w:r>
        <w:r w:rsidR="00644AF2">
          <w:rPr>
            <w:noProof/>
            <w:webHidden/>
          </w:rPr>
          <w:instrText xml:space="preserve"> PAGEREF _Toc96691694 \h </w:instrText>
        </w:r>
        <w:r w:rsidR="00644AF2">
          <w:rPr>
            <w:noProof/>
            <w:webHidden/>
          </w:rPr>
        </w:r>
        <w:r w:rsidR="00644AF2">
          <w:rPr>
            <w:noProof/>
            <w:webHidden/>
          </w:rPr>
          <w:fldChar w:fldCharType="separate"/>
        </w:r>
        <w:r w:rsidR="00424353">
          <w:rPr>
            <w:noProof/>
            <w:webHidden/>
          </w:rPr>
          <w:t>4</w:t>
        </w:r>
        <w:r w:rsidR="00644AF2">
          <w:rPr>
            <w:noProof/>
            <w:webHidden/>
          </w:rPr>
          <w:fldChar w:fldCharType="end"/>
        </w:r>
      </w:hyperlink>
    </w:p>
    <w:p w14:paraId="725C0D34" w14:textId="4FF76DB9" w:rsidR="00644AF2" w:rsidRPr="00322796" w:rsidRDefault="003F61AD">
      <w:pPr>
        <w:pStyle w:val="28"/>
        <w:rPr>
          <w:rFonts w:ascii="Calibri" w:hAnsi="Calibri"/>
          <w:noProof/>
          <w:sz w:val="22"/>
          <w:szCs w:val="22"/>
        </w:rPr>
      </w:pPr>
      <w:hyperlink w:anchor="_Toc96691695" w:history="1">
        <w:r w:rsidR="00644AF2" w:rsidRPr="00323D0B">
          <w:rPr>
            <w:rStyle w:val="ad"/>
            <w:noProof/>
          </w:rPr>
          <w:t>2.3 Перечень функций, реализуемых ПЭВМ</w:t>
        </w:r>
        <w:r w:rsidR="00644AF2">
          <w:rPr>
            <w:noProof/>
            <w:webHidden/>
          </w:rPr>
          <w:tab/>
        </w:r>
        <w:r w:rsidR="00644AF2">
          <w:rPr>
            <w:noProof/>
            <w:webHidden/>
          </w:rPr>
          <w:fldChar w:fldCharType="begin"/>
        </w:r>
        <w:r w:rsidR="00644AF2">
          <w:rPr>
            <w:noProof/>
            <w:webHidden/>
          </w:rPr>
          <w:instrText xml:space="preserve"> PAGEREF _Toc96691695 \h </w:instrText>
        </w:r>
        <w:r w:rsidR="00644AF2">
          <w:rPr>
            <w:noProof/>
            <w:webHidden/>
          </w:rPr>
        </w:r>
        <w:r w:rsidR="00644AF2">
          <w:rPr>
            <w:noProof/>
            <w:webHidden/>
          </w:rPr>
          <w:fldChar w:fldCharType="separate"/>
        </w:r>
        <w:r w:rsidR="00424353">
          <w:rPr>
            <w:noProof/>
            <w:webHidden/>
          </w:rPr>
          <w:t>4</w:t>
        </w:r>
        <w:r w:rsidR="00644AF2">
          <w:rPr>
            <w:noProof/>
            <w:webHidden/>
          </w:rPr>
          <w:fldChar w:fldCharType="end"/>
        </w:r>
      </w:hyperlink>
    </w:p>
    <w:p w14:paraId="507370D6" w14:textId="4A078FBE" w:rsidR="00644AF2" w:rsidRPr="00322796" w:rsidRDefault="003F61AD">
      <w:pPr>
        <w:pStyle w:val="36"/>
        <w:rPr>
          <w:rFonts w:ascii="Calibri" w:hAnsi="Calibri"/>
          <w:noProof/>
          <w:sz w:val="22"/>
          <w:szCs w:val="22"/>
        </w:rPr>
      </w:pPr>
      <w:hyperlink w:anchor="_Toc96691696" w:history="1">
        <w:r w:rsidR="00644AF2" w:rsidRPr="00323D0B">
          <w:rPr>
            <w:rStyle w:val="ad"/>
            <w:noProof/>
          </w:rPr>
          <w:t>2.3.1 Автоматизированные функции</w:t>
        </w:r>
        <w:r w:rsidR="00644AF2">
          <w:rPr>
            <w:noProof/>
            <w:webHidden/>
          </w:rPr>
          <w:tab/>
        </w:r>
        <w:r w:rsidR="00644AF2">
          <w:rPr>
            <w:noProof/>
            <w:webHidden/>
          </w:rPr>
          <w:fldChar w:fldCharType="begin"/>
        </w:r>
        <w:r w:rsidR="00644AF2">
          <w:rPr>
            <w:noProof/>
            <w:webHidden/>
          </w:rPr>
          <w:instrText xml:space="preserve"> PAGEREF _Toc96691696 \h </w:instrText>
        </w:r>
        <w:r w:rsidR="00644AF2">
          <w:rPr>
            <w:noProof/>
            <w:webHidden/>
          </w:rPr>
        </w:r>
        <w:r w:rsidR="00644AF2">
          <w:rPr>
            <w:noProof/>
            <w:webHidden/>
          </w:rPr>
          <w:fldChar w:fldCharType="separate"/>
        </w:r>
        <w:r w:rsidR="00424353">
          <w:rPr>
            <w:noProof/>
            <w:webHidden/>
          </w:rPr>
          <w:t>4</w:t>
        </w:r>
        <w:r w:rsidR="00644AF2">
          <w:rPr>
            <w:noProof/>
            <w:webHidden/>
          </w:rPr>
          <w:fldChar w:fldCharType="end"/>
        </w:r>
      </w:hyperlink>
    </w:p>
    <w:p w14:paraId="77BC9FC6" w14:textId="0012EA25" w:rsidR="00644AF2" w:rsidRPr="00322796" w:rsidRDefault="003F61AD">
      <w:pPr>
        <w:pStyle w:val="11"/>
        <w:tabs>
          <w:tab w:val="left" w:pos="720"/>
        </w:tabs>
        <w:rPr>
          <w:rFonts w:ascii="Calibri" w:hAnsi="Calibri"/>
          <w:b w:val="0"/>
          <w:sz w:val="22"/>
          <w:szCs w:val="22"/>
        </w:rPr>
      </w:pPr>
      <w:hyperlink w:anchor="_Toc96691697" w:history="1">
        <w:r w:rsidR="00644AF2" w:rsidRPr="00323D0B">
          <w:rPr>
            <w:rStyle w:val="ad"/>
          </w:rPr>
          <w:t>3.</w:t>
        </w:r>
        <w:r w:rsidR="00644AF2" w:rsidRPr="00322796">
          <w:rPr>
            <w:rFonts w:ascii="Calibri" w:hAnsi="Calibri"/>
            <w:b w:val="0"/>
            <w:sz w:val="22"/>
            <w:szCs w:val="22"/>
          </w:rPr>
          <w:tab/>
        </w:r>
        <w:r w:rsidR="00644AF2" w:rsidRPr="00323D0B">
          <w:rPr>
            <w:rStyle w:val="ad"/>
          </w:rPr>
          <w:t>ОПИСАНИЕ ПЭВМ</w:t>
        </w:r>
        <w:r w:rsidR="00644AF2">
          <w:rPr>
            <w:webHidden/>
          </w:rPr>
          <w:tab/>
        </w:r>
        <w:r w:rsidR="00644AF2">
          <w:rPr>
            <w:webHidden/>
          </w:rPr>
          <w:fldChar w:fldCharType="begin"/>
        </w:r>
        <w:r w:rsidR="00644AF2">
          <w:rPr>
            <w:webHidden/>
          </w:rPr>
          <w:instrText xml:space="preserve"> PAGEREF _Toc96691697 \h </w:instrText>
        </w:r>
        <w:r w:rsidR="00644AF2">
          <w:rPr>
            <w:webHidden/>
          </w:rPr>
        </w:r>
        <w:r w:rsidR="00644AF2">
          <w:rPr>
            <w:webHidden/>
          </w:rPr>
          <w:fldChar w:fldCharType="separate"/>
        </w:r>
        <w:r w:rsidR="00424353">
          <w:rPr>
            <w:webHidden/>
          </w:rPr>
          <w:t>6</w:t>
        </w:r>
        <w:r w:rsidR="00644AF2">
          <w:rPr>
            <w:webHidden/>
          </w:rPr>
          <w:fldChar w:fldCharType="end"/>
        </w:r>
      </w:hyperlink>
    </w:p>
    <w:p w14:paraId="1A4A6D90" w14:textId="3F6A0286" w:rsidR="00644AF2" w:rsidRPr="00322796" w:rsidRDefault="003F61AD">
      <w:pPr>
        <w:pStyle w:val="28"/>
        <w:rPr>
          <w:rFonts w:ascii="Calibri" w:hAnsi="Calibri"/>
          <w:noProof/>
          <w:sz w:val="22"/>
          <w:szCs w:val="22"/>
        </w:rPr>
      </w:pPr>
      <w:hyperlink w:anchor="_Toc96691698" w:history="1">
        <w:r w:rsidR="00644AF2" w:rsidRPr="00323D0B">
          <w:rPr>
            <w:rStyle w:val="ad"/>
            <w:noProof/>
          </w:rPr>
          <w:t>3.1 Структура ПЭВМ</w:t>
        </w:r>
        <w:r w:rsidR="00644AF2">
          <w:rPr>
            <w:noProof/>
            <w:webHidden/>
          </w:rPr>
          <w:tab/>
        </w:r>
        <w:r w:rsidR="00644AF2">
          <w:rPr>
            <w:noProof/>
            <w:webHidden/>
          </w:rPr>
          <w:fldChar w:fldCharType="begin"/>
        </w:r>
        <w:r w:rsidR="00644AF2">
          <w:rPr>
            <w:noProof/>
            <w:webHidden/>
          </w:rPr>
          <w:instrText xml:space="preserve"> PAGEREF _Toc96691698 \h </w:instrText>
        </w:r>
        <w:r w:rsidR="00644AF2">
          <w:rPr>
            <w:noProof/>
            <w:webHidden/>
          </w:rPr>
        </w:r>
        <w:r w:rsidR="00644AF2">
          <w:rPr>
            <w:noProof/>
            <w:webHidden/>
          </w:rPr>
          <w:fldChar w:fldCharType="separate"/>
        </w:r>
        <w:r w:rsidR="00424353">
          <w:rPr>
            <w:noProof/>
            <w:webHidden/>
          </w:rPr>
          <w:t>6</w:t>
        </w:r>
        <w:r w:rsidR="00644AF2">
          <w:rPr>
            <w:noProof/>
            <w:webHidden/>
          </w:rPr>
          <w:fldChar w:fldCharType="end"/>
        </w:r>
      </w:hyperlink>
    </w:p>
    <w:p w14:paraId="3459DFE4" w14:textId="624C6894" w:rsidR="00644AF2" w:rsidRPr="00322796" w:rsidRDefault="003F61AD">
      <w:pPr>
        <w:pStyle w:val="28"/>
        <w:rPr>
          <w:rFonts w:ascii="Calibri" w:hAnsi="Calibri"/>
          <w:noProof/>
          <w:sz w:val="22"/>
          <w:szCs w:val="22"/>
        </w:rPr>
      </w:pPr>
      <w:hyperlink w:anchor="_Toc96691699" w:history="1">
        <w:r w:rsidR="00644AF2" w:rsidRPr="00323D0B">
          <w:rPr>
            <w:rStyle w:val="ad"/>
            <w:noProof/>
          </w:rPr>
          <w:t>3.2 Состав программного обеспечения ПЭВМ</w:t>
        </w:r>
        <w:r w:rsidR="00644AF2">
          <w:rPr>
            <w:noProof/>
            <w:webHidden/>
          </w:rPr>
          <w:tab/>
        </w:r>
        <w:r w:rsidR="00644AF2">
          <w:rPr>
            <w:noProof/>
            <w:webHidden/>
          </w:rPr>
          <w:fldChar w:fldCharType="begin"/>
        </w:r>
        <w:r w:rsidR="00644AF2">
          <w:rPr>
            <w:noProof/>
            <w:webHidden/>
          </w:rPr>
          <w:instrText xml:space="preserve"> PAGEREF _Toc96691699 \h </w:instrText>
        </w:r>
        <w:r w:rsidR="00644AF2">
          <w:rPr>
            <w:noProof/>
            <w:webHidden/>
          </w:rPr>
        </w:r>
        <w:r w:rsidR="00644AF2">
          <w:rPr>
            <w:noProof/>
            <w:webHidden/>
          </w:rPr>
          <w:fldChar w:fldCharType="separate"/>
        </w:r>
        <w:r w:rsidR="00424353">
          <w:rPr>
            <w:noProof/>
            <w:webHidden/>
          </w:rPr>
          <w:t>6</w:t>
        </w:r>
        <w:r w:rsidR="00644AF2">
          <w:rPr>
            <w:noProof/>
            <w:webHidden/>
          </w:rPr>
          <w:fldChar w:fldCharType="end"/>
        </w:r>
      </w:hyperlink>
    </w:p>
    <w:p w14:paraId="76EEF89B" w14:textId="59037B19" w:rsidR="00644AF2" w:rsidRPr="00322796" w:rsidRDefault="003F61AD">
      <w:pPr>
        <w:pStyle w:val="36"/>
        <w:rPr>
          <w:rFonts w:ascii="Calibri" w:hAnsi="Calibri"/>
          <w:noProof/>
          <w:sz w:val="22"/>
          <w:szCs w:val="22"/>
        </w:rPr>
      </w:pPr>
      <w:hyperlink w:anchor="_Toc96691700" w:history="1">
        <w:r w:rsidR="00644AF2" w:rsidRPr="00323D0B">
          <w:rPr>
            <w:rStyle w:val="ad"/>
            <w:noProof/>
          </w:rPr>
          <w:t>3.2.1 ПО сервиса авторизации и аутентификации</w:t>
        </w:r>
        <w:r w:rsidR="00644AF2">
          <w:rPr>
            <w:noProof/>
            <w:webHidden/>
          </w:rPr>
          <w:tab/>
        </w:r>
        <w:r w:rsidR="00644AF2">
          <w:rPr>
            <w:noProof/>
            <w:webHidden/>
          </w:rPr>
          <w:fldChar w:fldCharType="begin"/>
        </w:r>
        <w:r w:rsidR="00644AF2">
          <w:rPr>
            <w:noProof/>
            <w:webHidden/>
          </w:rPr>
          <w:instrText xml:space="preserve"> PAGEREF _Toc96691700 \h </w:instrText>
        </w:r>
        <w:r w:rsidR="00644AF2">
          <w:rPr>
            <w:noProof/>
            <w:webHidden/>
          </w:rPr>
        </w:r>
        <w:r w:rsidR="00644AF2">
          <w:rPr>
            <w:noProof/>
            <w:webHidden/>
          </w:rPr>
          <w:fldChar w:fldCharType="separate"/>
        </w:r>
        <w:r w:rsidR="00424353">
          <w:rPr>
            <w:noProof/>
            <w:webHidden/>
          </w:rPr>
          <w:t>6</w:t>
        </w:r>
        <w:r w:rsidR="00644AF2">
          <w:rPr>
            <w:noProof/>
            <w:webHidden/>
          </w:rPr>
          <w:fldChar w:fldCharType="end"/>
        </w:r>
      </w:hyperlink>
    </w:p>
    <w:p w14:paraId="48C436CA" w14:textId="25B8C7B6" w:rsidR="00644AF2" w:rsidRPr="00322796" w:rsidRDefault="003F61AD">
      <w:pPr>
        <w:pStyle w:val="36"/>
        <w:rPr>
          <w:rFonts w:ascii="Calibri" w:hAnsi="Calibri"/>
          <w:noProof/>
          <w:sz w:val="22"/>
          <w:szCs w:val="22"/>
        </w:rPr>
      </w:pPr>
      <w:hyperlink w:anchor="_Toc96691701" w:history="1">
        <w:r w:rsidR="00644AF2" w:rsidRPr="00323D0B">
          <w:rPr>
            <w:rStyle w:val="ad"/>
            <w:noProof/>
          </w:rPr>
          <w:t>3.2.2 ПО подсистемы обработки и хранения данных</w:t>
        </w:r>
        <w:r w:rsidR="00644AF2">
          <w:rPr>
            <w:noProof/>
            <w:webHidden/>
          </w:rPr>
          <w:tab/>
        </w:r>
        <w:r w:rsidR="00644AF2">
          <w:rPr>
            <w:noProof/>
            <w:webHidden/>
          </w:rPr>
          <w:fldChar w:fldCharType="begin"/>
        </w:r>
        <w:r w:rsidR="00644AF2">
          <w:rPr>
            <w:noProof/>
            <w:webHidden/>
          </w:rPr>
          <w:instrText xml:space="preserve"> PAGEREF _Toc96691701 \h </w:instrText>
        </w:r>
        <w:r w:rsidR="00644AF2">
          <w:rPr>
            <w:noProof/>
            <w:webHidden/>
          </w:rPr>
        </w:r>
        <w:r w:rsidR="00644AF2">
          <w:rPr>
            <w:noProof/>
            <w:webHidden/>
          </w:rPr>
          <w:fldChar w:fldCharType="separate"/>
        </w:r>
        <w:r w:rsidR="00424353">
          <w:rPr>
            <w:noProof/>
            <w:webHidden/>
          </w:rPr>
          <w:t>7</w:t>
        </w:r>
        <w:r w:rsidR="00644AF2">
          <w:rPr>
            <w:noProof/>
            <w:webHidden/>
          </w:rPr>
          <w:fldChar w:fldCharType="end"/>
        </w:r>
      </w:hyperlink>
    </w:p>
    <w:p w14:paraId="2A76AD30" w14:textId="6EB1926F" w:rsidR="00644AF2" w:rsidRPr="00322796" w:rsidRDefault="003F61AD">
      <w:pPr>
        <w:pStyle w:val="28"/>
        <w:rPr>
          <w:rFonts w:ascii="Calibri" w:hAnsi="Calibri"/>
          <w:noProof/>
          <w:sz w:val="22"/>
          <w:szCs w:val="22"/>
        </w:rPr>
      </w:pPr>
      <w:hyperlink w:anchor="_Toc96691702" w:history="1">
        <w:r w:rsidR="00644AF2" w:rsidRPr="00323D0B">
          <w:rPr>
            <w:rStyle w:val="ad"/>
            <w:noProof/>
          </w:rPr>
          <w:t>3.3 Требования к аппаратному обеспечению</w:t>
        </w:r>
        <w:r w:rsidR="00644AF2">
          <w:rPr>
            <w:noProof/>
            <w:webHidden/>
          </w:rPr>
          <w:tab/>
        </w:r>
        <w:r w:rsidR="00644AF2">
          <w:rPr>
            <w:noProof/>
            <w:webHidden/>
          </w:rPr>
          <w:fldChar w:fldCharType="begin"/>
        </w:r>
        <w:r w:rsidR="00644AF2">
          <w:rPr>
            <w:noProof/>
            <w:webHidden/>
          </w:rPr>
          <w:instrText xml:space="preserve"> PAGEREF _Toc96691702 \h </w:instrText>
        </w:r>
        <w:r w:rsidR="00644AF2">
          <w:rPr>
            <w:noProof/>
            <w:webHidden/>
          </w:rPr>
        </w:r>
        <w:r w:rsidR="00644AF2">
          <w:rPr>
            <w:noProof/>
            <w:webHidden/>
          </w:rPr>
          <w:fldChar w:fldCharType="separate"/>
        </w:r>
        <w:r w:rsidR="00424353">
          <w:rPr>
            <w:noProof/>
            <w:webHidden/>
          </w:rPr>
          <w:t>9</w:t>
        </w:r>
        <w:r w:rsidR="00644AF2">
          <w:rPr>
            <w:noProof/>
            <w:webHidden/>
          </w:rPr>
          <w:fldChar w:fldCharType="end"/>
        </w:r>
      </w:hyperlink>
    </w:p>
    <w:p w14:paraId="25DEE10E" w14:textId="47E4EE4B" w:rsidR="00644AF2" w:rsidRPr="00322796" w:rsidRDefault="003F61AD">
      <w:pPr>
        <w:pStyle w:val="28"/>
        <w:rPr>
          <w:rFonts w:ascii="Calibri" w:hAnsi="Calibri"/>
          <w:noProof/>
          <w:sz w:val="22"/>
          <w:szCs w:val="22"/>
        </w:rPr>
      </w:pPr>
      <w:hyperlink w:anchor="_Toc96691703" w:history="1">
        <w:r w:rsidR="00644AF2" w:rsidRPr="00323D0B">
          <w:rPr>
            <w:rStyle w:val="ad"/>
            <w:noProof/>
          </w:rPr>
          <w:t>3.4 Состав и структура дистрибутива</w:t>
        </w:r>
        <w:r w:rsidR="00644AF2">
          <w:rPr>
            <w:noProof/>
            <w:webHidden/>
          </w:rPr>
          <w:tab/>
        </w:r>
        <w:r w:rsidR="00644AF2">
          <w:rPr>
            <w:noProof/>
            <w:webHidden/>
          </w:rPr>
          <w:fldChar w:fldCharType="begin"/>
        </w:r>
        <w:r w:rsidR="00644AF2">
          <w:rPr>
            <w:noProof/>
            <w:webHidden/>
          </w:rPr>
          <w:instrText xml:space="preserve"> PAGEREF _Toc96691703 \h </w:instrText>
        </w:r>
        <w:r w:rsidR="00644AF2">
          <w:rPr>
            <w:noProof/>
            <w:webHidden/>
          </w:rPr>
        </w:r>
        <w:r w:rsidR="00644AF2">
          <w:rPr>
            <w:noProof/>
            <w:webHidden/>
          </w:rPr>
          <w:fldChar w:fldCharType="separate"/>
        </w:r>
        <w:r w:rsidR="00424353">
          <w:rPr>
            <w:noProof/>
            <w:webHidden/>
          </w:rPr>
          <w:t>9</w:t>
        </w:r>
        <w:r w:rsidR="00644AF2">
          <w:rPr>
            <w:noProof/>
            <w:webHidden/>
          </w:rPr>
          <w:fldChar w:fldCharType="end"/>
        </w:r>
      </w:hyperlink>
    </w:p>
    <w:p w14:paraId="726CAF06" w14:textId="1089A154" w:rsidR="00644AF2" w:rsidRPr="00322796" w:rsidRDefault="003F61AD">
      <w:pPr>
        <w:pStyle w:val="11"/>
        <w:tabs>
          <w:tab w:val="left" w:pos="720"/>
        </w:tabs>
        <w:rPr>
          <w:rFonts w:ascii="Calibri" w:hAnsi="Calibri"/>
          <w:b w:val="0"/>
          <w:sz w:val="22"/>
          <w:szCs w:val="22"/>
        </w:rPr>
      </w:pPr>
      <w:hyperlink w:anchor="_Toc96691704" w:history="1">
        <w:r w:rsidR="00644AF2" w:rsidRPr="00323D0B">
          <w:rPr>
            <w:rStyle w:val="ad"/>
          </w:rPr>
          <w:t>4.</w:t>
        </w:r>
        <w:r w:rsidR="00644AF2" w:rsidRPr="00322796">
          <w:rPr>
            <w:rFonts w:ascii="Calibri" w:hAnsi="Calibri"/>
            <w:b w:val="0"/>
            <w:sz w:val="22"/>
            <w:szCs w:val="22"/>
          </w:rPr>
          <w:tab/>
        </w:r>
        <w:r w:rsidR="00644AF2" w:rsidRPr="00323D0B">
          <w:rPr>
            <w:rStyle w:val="ad"/>
          </w:rPr>
          <w:t>Соответствие ПЭВМ требованиям реестра Российского программного обеспечения</w:t>
        </w:r>
        <w:r w:rsidR="00644AF2">
          <w:rPr>
            <w:webHidden/>
          </w:rPr>
          <w:tab/>
        </w:r>
        <w:r w:rsidR="00644AF2">
          <w:rPr>
            <w:webHidden/>
          </w:rPr>
          <w:fldChar w:fldCharType="begin"/>
        </w:r>
        <w:r w:rsidR="00644AF2">
          <w:rPr>
            <w:webHidden/>
          </w:rPr>
          <w:instrText xml:space="preserve"> PAGEREF _Toc96691704 \h </w:instrText>
        </w:r>
        <w:r w:rsidR="00644AF2">
          <w:rPr>
            <w:webHidden/>
          </w:rPr>
        </w:r>
        <w:r w:rsidR="00644AF2">
          <w:rPr>
            <w:webHidden/>
          </w:rPr>
          <w:fldChar w:fldCharType="separate"/>
        </w:r>
        <w:r w:rsidR="00424353">
          <w:rPr>
            <w:webHidden/>
          </w:rPr>
          <w:t>10</w:t>
        </w:r>
        <w:r w:rsidR="00644AF2">
          <w:rPr>
            <w:webHidden/>
          </w:rPr>
          <w:fldChar w:fldCharType="end"/>
        </w:r>
      </w:hyperlink>
    </w:p>
    <w:p w14:paraId="5F83B487" w14:textId="34639D5D" w:rsidR="00D57DC4" w:rsidRPr="00D57DC4" w:rsidRDefault="00D57DC4" w:rsidP="00D57DC4">
      <w:pPr>
        <w:rPr>
          <w:sz w:val="28"/>
          <w:szCs w:val="28"/>
        </w:rPr>
      </w:pPr>
      <w:r w:rsidRPr="00D57DC4">
        <w:rPr>
          <w:sz w:val="28"/>
          <w:szCs w:val="28"/>
        </w:rPr>
        <w:fldChar w:fldCharType="end"/>
      </w:r>
    </w:p>
    <w:p w14:paraId="1987B345" w14:textId="744BEB76" w:rsidR="00A868F8" w:rsidRDefault="00A868F8" w:rsidP="00715D58">
      <w:pPr>
        <w:pStyle w:val="tdtoccaptionlevel1"/>
      </w:pPr>
      <w:bookmarkStart w:id="14" w:name="_Toc96691689"/>
      <w:r>
        <w:lastRenderedPageBreak/>
        <w:t>Введение</w:t>
      </w:r>
      <w:bookmarkEnd w:id="14"/>
    </w:p>
    <w:p w14:paraId="1F9508E7" w14:textId="2A2D6BB2" w:rsidR="00A868F8" w:rsidRDefault="00A868F8" w:rsidP="00A868F8">
      <w:pPr>
        <w:pStyle w:val="tdtoccaptionlevel2"/>
      </w:pPr>
      <w:bookmarkStart w:id="15" w:name="_Toc96691690"/>
      <w:r>
        <w:t>Общие сведения и область применения</w:t>
      </w:r>
      <w:bookmarkEnd w:id="15"/>
    </w:p>
    <w:p w14:paraId="18F41EE6" w14:textId="094CEFBD" w:rsidR="00EB19C9" w:rsidRDefault="00EB19C9" w:rsidP="00644AF2">
      <w:pPr>
        <w:pStyle w:val="tdtext"/>
      </w:pPr>
      <w:r>
        <w:t xml:space="preserve">Целью создания ПЭВМ </w:t>
      </w:r>
      <w:r w:rsidR="00644AF2" w:rsidRPr="00644AF2">
        <w:t>программный модуль «Профилактика нарушений правил благоустройства»</w:t>
      </w:r>
      <w:r w:rsidR="00644AF2">
        <w:t xml:space="preserve"> </w:t>
      </w:r>
      <w:r>
        <w:t xml:space="preserve">является </w:t>
      </w:r>
      <w:r w:rsidRPr="00867C27">
        <w:t>выявлени</w:t>
      </w:r>
      <w:r>
        <w:t>я</w:t>
      </w:r>
      <w:r w:rsidRPr="00867C27">
        <w:t xml:space="preserve"> и протоколировани</w:t>
      </w:r>
      <w:r>
        <w:t>я</w:t>
      </w:r>
      <w:r w:rsidRPr="00867C27">
        <w:t xml:space="preserve"> (фотофиксаци</w:t>
      </w:r>
      <w:r>
        <w:t>и</w:t>
      </w:r>
      <w:r w:rsidRPr="00867C27">
        <w:t xml:space="preserve">) </w:t>
      </w:r>
      <w:r w:rsidRPr="00644AF2">
        <w:t>нарушений</w:t>
      </w:r>
      <w:r w:rsidRPr="00867C27">
        <w:t xml:space="preserve"> в сфере благоустройства. </w:t>
      </w:r>
    </w:p>
    <w:p w14:paraId="79AF8671" w14:textId="72C35048" w:rsidR="00644AF2" w:rsidRDefault="00644AF2" w:rsidP="00644AF2">
      <w:pPr>
        <w:rPr>
          <w:sz w:val="22"/>
          <w:szCs w:val="22"/>
        </w:rPr>
      </w:pPr>
      <w:r>
        <w:t xml:space="preserve"> </w:t>
      </w:r>
    </w:p>
    <w:p w14:paraId="5DC5A02C" w14:textId="38AB97DF" w:rsidR="00644AF2" w:rsidRDefault="00644AF2" w:rsidP="00644AF2">
      <w:pPr>
        <w:pStyle w:val="tdtext"/>
      </w:pPr>
      <w:r>
        <w:t xml:space="preserve">Программа обладает следующим функционалом: формируется реестр нарушений; нарушители предупреждаются; устанавливаются сроки устранения нарушений; после прохождения срока проводится повторная проверка и принимаются меры к нарушителям. </w:t>
      </w:r>
    </w:p>
    <w:p w14:paraId="29EE17FC" w14:textId="77777777" w:rsidR="00644AF2" w:rsidRDefault="00644AF2" w:rsidP="00644AF2">
      <w:pPr>
        <w:pStyle w:val="tdtext"/>
      </w:pPr>
    </w:p>
    <w:p w14:paraId="2A1B4943" w14:textId="7A292552" w:rsidR="00FA5AAF" w:rsidRDefault="00FA5AAF" w:rsidP="00644AF2">
      <w:pPr>
        <w:pStyle w:val="tdtext"/>
      </w:pPr>
      <w:r w:rsidRPr="0024082A">
        <w:t>Программный модуль</w:t>
      </w:r>
      <w:r>
        <w:t xml:space="preserve"> </w:t>
      </w:r>
      <w:r w:rsidRPr="00EB19C9">
        <w:t>реализован</w:t>
      </w:r>
      <w:r>
        <w:t xml:space="preserve"> в виде отдельного </w:t>
      </w:r>
      <w:proofErr w:type="gramStart"/>
      <w:r>
        <w:t>интернет приложения</w:t>
      </w:r>
      <w:proofErr w:type="gramEnd"/>
      <w:r>
        <w:t xml:space="preserve"> с пользовательским Web-интерфейсом, в модуле реализован механизм авторизации с разграничением прав </w:t>
      </w:r>
      <w:r w:rsidR="009F5795">
        <w:t xml:space="preserve">доступа </w:t>
      </w:r>
      <w:r>
        <w:t>по ролям.</w:t>
      </w:r>
    </w:p>
    <w:p w14:paraId="0E5C6ECA" w14:textId="7B41592A" w:rsidR="00C1420E" w:rsidRDefault="00C1420E" w:rsidP="00C1420E"/>
    <w:p w14:paraId="7AC80B20" w14:textId="7E37357B" w:rsidR="00C1420E" w:rsidRPr="00C1420E" w:rsidRDefault="00FA5AAF" w:rsidP="00C1420E">
      <w:r>
        <w:t xml:space="preserve"> </w:t>
      </w:r>
    </w:p>
    <w:p w14:paraId="4327C813" w14:textId="7FEB54E6" w:rsidR="00A868F8" w:rsidRDefault="00A868F8" w:rsidP="00A868F8">
      <w:pPr>
        <w:pStyle w:val="tdtoccaptionlevel2"/>
      </w:pPr>
      <w:bookmarkStart w:id="16" w:name="_Toc96691691"/>
      <w:r>
        <w:t>Термины, сокращения и определения</w:t>
      </w:r>
      <w:bookmarkEnd w:id="16"/>
    </w:p>
    <w:p w14:paraId="4D69F826" w14:textId="2125BED8" w:rsidR="00C1420E" w:rsidRPr="00FB3360" w:rsidRDefault="00C1420E" w:rsidP="00644AF2">
      <w:pPr>
        <w:pStyle w:val="tdtext"/>
      </w:pPr>
      <w:r w:rsidRPr="00FB3360">
        <w:t xml:space="preserve">Список терминов и сокращений, используемых в данном документе, приведен в </w:t>
      </w:r>
      <w:r w:rsidRPr="00FB3360">
        <w:fldChar w:fldCharType="begin"/>
      </w:r>
      <w:r w:rsidRPr="00FB3360">
        <w:instrText xml:space="preserve"> REF _Ref56611076 \h  \* MERGEFORMAT </w:instrText>
      </w:r>
      <w:r w:rsidRPr="00FB3360">
        <w:fldChar w:fldCharType="separate"/>
      </w:r>
      <w:r w:rsidR="00424353" w:rsidRPr="001E0F2B">
        <w:t xml:space="preserve">Таблица </w:t>
      </w:r>
      <w:r w:rsidR="00424353">
        <w:rPr>
          <w:noProof/>
        </w:rPr>
        <w:t>1</w:t>
      </w:r>
      <w:r w:rsidRPr="00FB3360">
        <w:fldChar w:fldCharType="end"/>
      </w:r>
      <w:r w:rsidRPr="00FB3360">
        <w:t xml:space="preserve">. </w:t>
      </w:r>
    </w:p>
    <w:p w14:paraId="7561A716" w14:textId="77777777" w:rsidR="00C1420E" w:rsidRPr="00513DC6" w:rsidRDefault="00C1420E" w:rsidP="00C1420E">
      <w:pPr>
        <w:pStyle w:val="EBNormal0"/>
      </w:pPr>
    </w:p>
    <w:p w14:paraId="3E53FCAA" w14:textId="228312DD" w:rsidR="00C1420E" w:rsidRPr="007B7BB3" w:rsidRDefault="00C1420E" w:rsidP="00644AF2">
      <w:pPr>
        <w:pStyle w:val="affd"/>
      </w:pPr>
      <w:bookmarkStart w:id="17" w:name="_Ref56611076"/>
      <w:bookmarkStart w:id="18" w:name="_Toc64553952"/>
      <w:r w:rsidRPr="001E0F2B">
        <w:t xml:space="preserve">Таблица </w:t>
      </w:r>
      <w:r w:rsidRPr="001E0F2B">
        <w:rPr>
          <w:noProof/>
        </w:rPr>
        <w:fldChar w:fldCharType="begin"/>
      </w:r>
      <w:r w:rsidRPr="001E0F2B">
        <w:rPr>
          <w:noProof/>
        </w:rPr>
        <w:instrText xml:space="preserve"> SEQ Таблица \* ARABIC </w:instrText>
      </w:r>
      <w:r w:rsidRPr="001E0F2B">
        <w:rPr>
          <w:noProof/>
        </w:rPr>
        <w:fldChar w:fldCharType="separate"/>
      </w:r>
      <w:r w:rsidR="00424353">
        <w:rPr>
          <w:noProof/>
        </w:rPr>
        <w:t>1</w:t>
      </w:r>
      <w:r w:rsidRPr="001E0F2B">
        <w:rPr>
          <w:noProof/>
        </w:rPr>
        <w:fldChar w:fldCharType="end"/>
      </w:r>
      <w:bookmarkEnd w:id="17"/>
      <w:r>
        <w:t xml:space="preserve">. </w:t>
      </w:r>
      <w:r w:rsidRPr="007B7BB3">
        <w:t xml:space="preserve">Термины и </w:t>
      </w:r>
      <w:bookmarkEnd w:id="18"/>
      <w:r>
        <w:t>сокращения.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405"/>
        <w:gridCol w:w="6896"/>
      </w:tblGrid>
      <w:tr w:rsidR="00C1420E" w:rsidRPr="002E0F91" w14:paraId="2DE8FE61" w14:textId="77777777" w:rsidTr="00691178">
        <w:trPr>
          <w:cantSplit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6E6E6"/>
            <w:vAlign w:val="center"/>
          </w:tcPr>
          <w:p w14:paraId="3710E165" w14:textId="77777777" w:rsidR="00C1420E" w:rsidRPr="001E0F2B" w:rsidRDefault="00C1420E" w:rsidP="00691178">
            <w:pPr>
              <w:pStyle w:val="EBTableHead"/>
              <w:rPr>
                <w:sz w:val="28"/>
                <w:szCs w:val="28"/>
              </w:rPr>
            </w:pPr>
            <w:bookmarkStart w:id="19" w:name="_Toc322613947"/>
            <w:bookmarkStart w:id="20" w:name="_Toc322619445"/>
            <w:bookmarkEnd w:id="19"/>
            <w:bookmarkEnd w:id="20"/>
            <w:r w:rsidRPr="001E0F2B">
              <w:rPr>
                <w:sz w:val="28"/>
                <w:szCs w:val="28"/>
              </w:rPr>
              <w:t>Термин</w:t>
            </w:r>
            <w:r w:rsidRPr="001E0F2B">
              <w:rPr>
                <w:sz w:val="28"/>
                <w:szCs w:val="28"/>
              </w:rPr>
              <w:br/>
              <w:t>(сокращение)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6E6E6"/>
            <w:vAlign w:val="center"/>
          </w:tcPr>
          <w:p w14:paraId="1DA3BF27" w14:textId="77777777" w:rsidR="00C1420E" w:rsidRPr="001E0F2B" w:rsidRDefault="00C1420E" w:rsidP="00691178">
            <w:pPr>
              <w:pStyle w:val="EBTableHead"/>
              <w:rPr>
                <w:sz w:val="28"/>
                <w:szCs w:val="28"/>
              </w:rPr>
            </w:pPr>
            <w:r w:rsidRPr="001E0F2B">
              <w:rPr>
                <w:sz w:val="28"/>
                <w:szCs w:val="28"/>
              </w:rPr>
              <w:t>Определение</w:t>
            </w:r>
          </w:p>
        </w:tc>
      </w:tr>
      <w:tr w:rsidR="00C1420E" w:rsidRPr="002E0F91" w14:paraId="58C39767" w14:textId="77777777" w:rsidTr="00691178">
        <w:trPr>
          <w:cantSplit/>
          <w:trHeight w:val="161"/>
        </w:trPr>
        <w:tc>
          <w:tcPr>
            <w:tcW w:w="1293" w:type="pct"/>
            <w:shd w:val="clear" w:color="auto" w:fill="auto"/>
          </w:tcPr>
          <w:p w14:paraId="5E73A674" w14:textId="77777777" w:rsidR="00C1420E" w:rsidRDefault="00C1420E" w:rsidP="00644AF2">
            <w:pPr>
              <w:pStyle w:val="affd"/>
            </w:pPr>
            <w:r>
              <w:t xml:space="preserve">АО </w:t>
            </w:r>
            <w:proofErr w:type="spellStart"/>
            <w:r>
              <w:t>ЦПиРУГ</w:t>
            </w:r>
            <w:proofErr w:type="spellEnd"/>
            <w:r>
              <w:t xml:space="preserve"> </w:t>
            </w:r>
          </w:p>
        </w:tc>
        <w:tc>
          <w:tcPr>
            <w:tcW w:w="3707" w:type="pct"/>
            <w:shd w:val="clear" w:color="auto" w:fill="auto"/>
          </w:tcPr>
          <w:p w14:paraId="15C59A77" w14:textId="77777777" w:rsidR="00C1420E" w:rsidRDefault="00C1420E" w:rsidP="00644AF2">
            <w:pPr>
              <w:pStyle w:val="affd"/>
            </w:pPr>
            <w:r>
              <w:t>Акционерное общество "Цифровые платформы и решения Умного города"</w:t>
            </w:r>
          </w:p>
        </w:tc>
      </w:tr>
      <w:tr w:rsidR="00C1420E" w:rsidRPr="002E0F91" w14:paraId="583706CB" w14:textId="77777777" w:rsidTr="00691178">
        <w:trPr>
          <w:cantSplit/>
          <w:trHeight w:val="161"/>
        </w:trPr>
        <w:tc>
          <w:tcPr>
            <w:tcW w:w="1293" w:type="pct"/>
            <w:shd w:val="clear" w:color="auto" w:fill="auto"/>
          </w:tcPr>
          <w:p w14:paraId="629431E4" w14:textId="77777777" w:rsidR="00C1420E" w:rsidRPr="00573D11" w:rsidRDefault="00C1420E" w:rsidP="00644AF2">
            <w:pPr>
              <w:pStyle w:val="affd"/>
            </w:pPr>
            <w:r>
              <w:t xml:space="preserve"> </w:t>
            </w:r>
            <w:r w:rsidRPr="00573D11">
              <w:t>ПЭВМ</w:t>
            </w:r>
            <w:r>
              <w:t>, Система, Приложение</w:t>
            </w:r>
          </w:p>
        </w:tc>
        <w:tc>
          <w:tcPr>
            <w:tcW w:w="3707" w:type="pct"/>
            <w:shd w:val="clear" w:color="auto" w:fill="auto"/>
          </w:tcPr>
          <w:p w14:paraId="6A4AF21C" w14:textId="5EB178AF" w:rsidR="00C1420E" w:rsidRPr="00573D11" w:rsidRDefault="00C1420E" w:rsidP="00644AF2">
            <w:pPr>
              <w:pStyle w:val="affd"/>
            </w:pPr>
            <w:r>
              <w:t xml:space="preserve"> </w:t>
            </w:r>
            <w:r w:rsidRPr="0024082A">
              <w:t>Программный модуль «</w:t>
            </w:r>
            <w:r w:rsidR="0055102E" w:rsidRPr="0055102E">
              <w:t>Профилактика нарушений правил благоустройства</w:t>
            </w:r>
            <w:r w:rsidRPr="0024082A">
              <w:t>»</w:t>
            </w:r>
            <w:r>
              <w:t>.</w:t>
            </w:r>
          </w:p>
        </w:tc>
      </w:tr>
      <w:tr w:rsidR="00C1420E" w:rsidRPr="002E0F91" w14:paraId="4AB18F14" w14:textId="77777777" w:rsidTr="00691178">
        <w:trPr>
          <w:cantSplit/>
          <w:trHeight w:val="161"/>
        </w:trPr>
        <w:tc>
          <w:tcPr>
            <w:tcW w:w="1293" w:type="pct"/>
            <w:shd w:val="clear" w:color="auto" w:fill="auto"/>
          </w:tcPr>
          <w:p w14:paraId="520C85CB" w14:textId="77777777" w:rsidR="00C1420E" w:rsidRPr="00573D11" w:rsidRDefault="00C1420E" w:rsidP="00644AF2">
            <w:pPr>
              <w:pStyle w:val="affd"/>
            </w:pPr>
            <w:r>
              <w:t xml:space="preserve"> </w:t>
            </w:r>
            <w:r w:rsidRPr="00573D11">
              <w:t>АРМ</w:t>
            </w:r>
          </w:p>
        </w:tc>
        <w:tc>
          <w:tcPr>
            <w:tcW w:w="3707" w:type="pct"/>
            <w:shd w:val="clear" w:color="auto" w:fill="auto"/>
          </w:tcPr>
          <w:p w14:paraId="457593BD" w14:textId="77777777" w:rsidR="00C1420E" w:rsidRPr="00573D11" w:rsidRDefault="00C1420E" w:rsidP="00644AF2">
            <w:pPr>
              <w:pStyle w:val="affd"/>
            </w:pPr>
            <w:r>
              <w:t xml:space="preserve">  </w:t>
            </w:r>
            <w:r w:rsidRPr="00573D11">
              <w:t>Автоматизированное рабочее место</w:t>
            </w:r>
            <w:r>
              <w:t>.</w:t>
            </w:r>
          </w:p>
        </w:tc>
      </w:tr>
      <w:tr w:rsidR="00C1420E" w:rsidRPr="002E0F91" w14:paraId="56CAA123" w14:textId="77777777" w:rsidTr="00691178">
        <w:trPr>
          <w:cantSplit/>
          <w:trHeight w:val="161"/>
        </w:trPr>
        <w:tc>
          <w:tcPr>
            <w:tcW w:w="1293" w:type="pct"/>
            <w:shd w:val="clear" w:color="auto" w:fill="auto"/>
          </w:tcPr>
          <w:p w14:paraId="18CACECE" w14:textId="77777777" w:rsidR="00C1420E" w:rsidRPr="00573D11" w:rsidRDefault="00C1420E" w:rsidP="00644AF2">
            <w:pPr>
              <w:pStyle w:val="affd"/>
            </w:pPr>
            <w:r>
              <w:t xml:space="preserve"> </w:t>
            </w:r>
            <w:r w:rsidRPr="00573D11">
              <w:t>ДГХ</w:t>
            </w:r>
          </w:p>
        </w:tc>
        <w:tc>
          <w:tcPr>
            <w:tcW w:w="3707" w:type="pct"/>
            <w:shd w:val="clear" w:color="auto" w:fill="auto"/>
          </w:tcPr>
          <w:p w14:paraId="376C74D3" w14:textId="77777777" w:rsidR="00C1420E" w:rsidRPr="00573D11" w:rsidRDefault="00C1420E" w:rsidP="00644AF2">
            <w:pPr>
              <w:pStyle w:val="affd"/>
            </w:pPr>
            <w:r>
              <w:t xml:space="preserve">  </w:t>
            </w:r>
            <w:r w:rsidRPr="00573D11">
              <w:t>Департамент городского хозяйства.</w:t>
            </w:r>
          </w:p>
        </w:tc>
      </w:tr>
      <w:tr w:rsidR="00C1420E" w:rsidRPr="002E0F91" w14:paraId="02BA26A3" w14:textId="77777777" w:rsidTr="00691178">
        <w:trPr>
          <w:cantSplit/>
          <w:trHeight w:val="161"/>
        </w:trPr>
        <w:tc>
          <w:tcPr>
            <w:tcW w:w="1293" w:type="pct"/>
            <w:shd w:val="clear" w:color="auto" w:fill="auto"/>
          </w:tcPr>
          <w:p w14:paraId="3694976E" w14:textId="77777777" w:rsidR="00C1420E" w:rsidRPr="00573D11" w:rsidRDefault="00C1420E" w:rsidP="00644AF2">
            <w:pPr>
              <w:pStyle w:val="affd"/>
            </w:pPr>
            <w:r>
              <w:t xml:space="preserve"> </w:t>
            </w:r>
            <w:r w:rsidRPr="00573D11">
              <w:t>МУП</w:t>
            </w:r>
          </w:p>
        </w:tc>
        <w:tc>
          <w:tcPr>
            <w:tcW w:w="3707" w:type="pct"/>
            <w:shd w:val="clear" w:color="auto" w:fill="auto"/>
          </w:tcPr>
          <w:p w14:paraId="7D821705" w14:textId="77777777" w:rsidR="00C1420E" w:rsidRPr="00573D11" w:rsidRDefault="00C1420E" w:rsidP="00644AF2">
            <w:pPr>
              <w:pStyle w:val="affd"/>
            </w:pPr>
            <w:r>
              <w:t xml:space="preserve">  </w:t>
            </w:r>
            <w:r w:rsidRPr="00573D11">
              <w:t>Муниципальное унитарное предприятие.</w:t>
            </w:r>
          </w:p>
        </w:tc>
      </w:tr>
      <w:tr w:rsidR="00C1420E" w:rsidRPr="002E0F91" w14:paraId="25CC24EA" w14:textId="77777777" w:rsidTr="00691178">
        <w:trPr>
          <w:cantSplit/>
          <w:trHeight w:val="161"/>
        </w:trPr>
        <w:tc>
          <w:tcPr>
            <w:tcW w:w="1293" w:type="pct"/>
            <w:shd w:val="clear" w:color="auto" w:fill="auto"/>
          </w:tcPr>
          <w:p w14:paraId="3A68EC98" w14:textId="77777777" w:rsidR="00C1420E" w:rsidRPr="00502A3D" w:rsidRDefault="00C1420E" w:rsidP="00644AF2">
            <w:pPr>
              <w:pStyle w:val="affd"/>
            </w:pPr>
            <w:r>
              <w:t xml:space="preserve"> МКУ</w:t>
            </w:r>
          </w:p>
        </w:tc>
        <w:tc>
          <w:tcPr>
            <w:tcW w:w="3707" w:type="pct"/>
            <w:shd w:val="clear" w:color="auto" w:fill="auto"/>
          </w:tcPr>
          <w:p w14:paraId="66495198" w14:textId="77777777" w:rsidR="00C1420E" w:rsidRDefault="00C1420E" w:rsidP="00644AF2">
            <w:pPr>
              <w:pStyle w:val="affd"/>
            </w:pPr>
            <w:r>
              <w:t xml:space="preserve">  Муниципальное казенное учреждение.</w:t>
            </w:r>
          </w:p>
        </w:tc>
      </w:tr>
    </w:tbl>
    <w:p w14:paraId="6D2D9651" w14:textId="2846D414" w:rsidR="00C1420E" w:rsidRDefault="00C1420E" w:rsidP="00C1420E"/>
    <w:p w14:paraId="4042D131" w14:textId="53F15345" w:rsidR="00C1420E" w:rsidRDefault="00C1420E" w:rsidP="00C1420E"/>
    <w:p w14:paraId="3B2D828F" w14:textId="2EAFBE50" w:rsidR="00715D58" w:rsidRDefault="00A868F8" w:rsidP="00715D58">
      <w:pPr>
        <w:pStyle w:val="tdtoccaptionlevel1"/>
      </w:pPr>
      <w:bookmarkStart w:id="21" w:name="_Toc96691692"/>
      <w:r>
        <w:lastRenderedPageBreak/>
        <w:t xml:space="preserve">Назначение и цели создания </w:t>
      </w:r>
      <w:r w:rsidR="00715D58">
        <w:t>ПЭВМ</w:t>
      </w:r>
      <w:bookmarkEnd w:id="1"/>
      <w:bookmarkEnd w:id="2"/>
      <w:bookmarkEnd w:id="21"/>
      <w:r w:rsidR="00715D58">
        <w:tab/>
      </w:r>
    </w:p>
    <w:p w14:paraId="67DADB2E" w14:textId="77777777" w:rsidR="00715D58" w:rsidRDefault="00715D58" w:rsidP="00450078">
      <w:pPr>
        <w:pStyle w:val="tdtoccaptionlevel2"/>
      </w:pPr>
      <w:bookmarkStart w:id="22" w:name="_Toc91779897"/>
      <w:bookmarkStart w:id="23" w:name="_Toc91856903"/>
      <w:bookmarkStart w:id="24" w:name="_Toc96691693"/>
      <w:r>
        <w:t xml:space="preserve">Назначение </w:t>
      </w:r>
      <w:r w:rsidRPr="009F713E">
        <w:t>П</w:t>
      </w:r>
      <w:bookmarkEnd w:id="22"/>
      <w:r>
        <w:t>ЭВМ</w:t>
      </w:r>
      <w:bookmarkEnd w:id="23"/>
      <w:bookmarkEnd w:id="24"/>
    </w:p>
    <w:p w14:paraId="20E03675" w14:textId="77777777" w:rsidR="00A44168" w:rsidRDefault="00A44168" w:rsidP="00644AF2">
      <w:pPr>
        <w:pStyle w:val="tdtext"/>
      </w:pPr>
      <w:r>
        <w:t xml:space="preserve">Целью создания ПЭВМ является </w:t>
      </w:r>
      <w:r w:rsidRPr="00867C27">
        <w:t>выявлени</w:t>
      </w:r>
      <w:r>
        <w:t>я</w:t>
      </w:r>
      <w:r w:rsidRPr="00867C27">
        <w:t xml:space="preserve"> и протоколировани</w:t>
      </w:r>
      <w:r>
        <w:t>я</w:t>
      </w:r>
      <w:r w:rsidRPr="00867C27">
        <w:t xml:space="preserve"> (фотофиксаци</w:t>
      </w:r>
      <w:r>
        <w:t>и</w:t>
      </w:r>
      <w:r w:rsidRPr="00867C27">
        <w:t xml:space="preserve">) нарушений в сфере благоустройства. </w:t>
      </w:r>
    </w:p>
    <w:p w14:paraId="5495E9F0" w14:textId="3D0D89E7" w:rsidR="00A44168" w:rsidRDefault="00A44168" w:rsidP="00644AF2">
      <w:pPr>
        <w:pStyle w:val="tdtext"/>
      </w:pPr>
      <w:r>
        <w:t xml:space="preserve">ПЭВМ поддерживает следующий бизнес-процесс: </w:t>
      </w:r>
    </w:p>
    <w:p w14:paraId="4B70253B" w14:textId="77777777" w:rsidR="00032C22" w:rsidRDefault="00032C22" w:rsidP="00644AF2">
      <w:pPr>
        <w:pStyle w:val="tdtext"/>
      </w:pPr>
    </w:p>
    <w:p w14:paraId="163C8850" w14:textId="77777777" w:rsidR="00A44168" w:rsidRPr="00032C22" w:rsidRDefault="00A44168" w:rsidP="00032C22">
      <w:pPr>
        <w:pStyle w:val="PlainText"/>
        <w:numPr>
          <w:ilvl w:val="0"/>
          <w:numId w:val="37"/>
        </w:numPr>
        <w:ind w:left="1211"/>
        <w:rPr>
          <w:szCs w:val="28"/>
        </w:rPr>
      </w:pPr>
      <w:r w:rsidRPr="00032C22">
        <w:rPr>
          <w:szCs w:val="28"/>
        </w:rPr>
        <w:t>Выявление и протоколирование (фотофиксация) нарушений в сфере благоустройства;</w:t>
      </w:r>
    </w:p>
    <w:p w14:paraId="2B461CA9" w14:textId="77777777" w:rsidR="00A44168" w:rsidRPr="00032C22" w:rsidRDefault="00A44168" w:rsidP="00032C22">
      <w:pPr>
        <w:pStyle w:val="PlainText"/>
        <w:numPr>
          <w:ilvl w:val="0"/>
          <w:numId w:val="37"/>
        </w:numPr>
        <w:ind w:left="1211"/>
        <w:rPr>
          <w:szCs w:val="28"/>
        </w:rPr>
      </w:pPr>
      <w:r w:rsidRPr="00032C22">
        <w:rPr>
          <w:szCs w:val="28"/>
        </w:rPr>
        <w:t xml:space="preserve">Предупреждение нарушителей; </w:t>
      </w:r>
    </w:p>
    <w:p w14:paraId="3BC650B1" w14:textId="77777777" w:rsidR="00A44168" w:rsidRPr="00032C22" w:rsidRDefault="00A44168" w:rsidP="00032C22">
      <w:pPr>
        <w:pStyle w:val="PlainText"/>
        <w:numPr>
          <w:ilvl w:val="0"/>
          <w:numId w:val="37"/>
        </w:numPr>
        <w:ind w:left="1211"/>
        <w:rPr>
          <w:szCs w:val="28"/>
        </w:rPr>
      </w:pPr>
      <w:r w:rsidRPr="00032C22">
        <w:rPr>
          <w:szCs w:val="28"/>
        </w:rPr>
        <w:t>Установление сроков для устранения нарушений;</w:t>
      </w:r>
    </w:p>
    <w:p w14:paraId="42127336" w14:textId="77777777" w:rsidR="00A44168" w:rsidRPr="00032C22" w:rsidRDefault="00A44168" w:rsidP="00032C22">
      <w:pPr>
        <w:pStyle w:val="PlainText"/>
        <w:numPr>
          <w:ilvl w:val="0"/>
          <w:numId w:val="37"/>
        </w:numPr>
        <w:ind w:left="1211"/>
        <w:rPr>
          <w:szCs w:val="28"/>
        </w:rPr>
      </w:pPr>
      <w:r w:rsidRPr="00032C22">
        <w:rPr>
          <w:szCs w:val="28"/>
        </w:rPr>
        <w:t>После прохождения срока проводится повторная проверка и принимаются меры к нарушителям.</w:t>
      </w:r>
    </w:p>
    <w:p w14:paraId="79BF3C0B" w14:textId="538D7808" w:rsidR="00715D58" w:rsidRPr="00032C22" w:rsidRDefault="00715D58" w:rsidP="00032C22">
      <w:pPr>
        <w:rPr>
          <w:sz w:val="28"/>
          <w:szCs w:val="28"/>
        </w:rPr>
      </w:pPr>
    </w:p>
    <w:p w14:paraId="1497274B" w14:textId="77777777" w:rsidR="00386EE8" w:rsidRPr="00A868F8" w:rsidRDefault="00386EE8" w:rsidP="00386EE8">
      <w:pPr>
        <w:pStyle w:val="tdtoccaptionlevel2"/>
      </w:pPr>
      <w:bookmarkStart w:id="25" w:name="_Toc96691694"/>
      <w:r w:rsidRPr="00A868F8">
        <w:t>Краткие сведения об объекте автоматизации</w:t>
      </w:r>
      <w:bookmarkEnd w:id="25"/>
    </w:p>
    <w:p w14:paraId="6D55C654" w14:textId="77777777" w:rsidR="00386EE8" w:rsidRPr="000174C8" w:rsidRDefault="00386EE8" w:rsidP="00644AF2">
      <w:pPr>
        <w:pStyle w:val="tdtext"/>
      </w:pPr>
      <w:r w:rsidRPr="000174C8">
        <w:t xml:space="preserve">Объектом автоматизации являются рабочие места </w:t>
      </w:r>
      <w:r w:rsidRPr="003852E8">
        <w:t>сотрудников</w:t>
      </w:r>
      <w:r w:rsidRPr="000174C8">
        <w:t xml:space="preserve"> ДГХ и МУП.</w:t>
      </w:r>
    </w:p>
    <w:p w14:paraId="0EA66FAB" w14:textId="77777777" w:rsidR="00386EE8" w:rsidRDefault="00386EE8" w:rsidP="00644AF2">
      <w:pPr>
        <w:pStyle w:val="tdtext"/>
      </w:pPr>
      <w:r w:rsidRPr="000174C8">
        <w:t>Пользователями Приложения являются уполномоченные сотрудники ДГХ и МУП.</w:t>
      </w:r>
    </w:p>
    <w:p w14:paraId="7542AF88" w14:textId="495C6CD0" w:rsidR="00386EE8" w:rsidRDefault="00386EE8" w:rsidP="00715D58"/>
    <w:p w14:paraId="79C74BBD" w14:textId="77777777" w:rsidR="00386EE8" w:rsidRDefault="00386EE8" w:rsidP="00715D58"/>
    <w:p w14:paraId="1C5151A2" w14:textId="7FFC87A6" w:rsidR="00386EE8" w:rsidRPr="00715D58" w:rsidRDefault="00386EE8" w:rsidP="00386EE8">
      <w:pPr>
        <w:pStyle w:val="tdtoccaptionlevel2"/>
      </w:pPr>
      <w:bookmarkStart w:id="26" w:name="_Toc96691695"/>
      <w:r w:rsidRPr="00A868F8">
        <w:t>Перечень функций, реализуемых ПЭВМ</w:t>
      </w:r>
      <w:bookmarkEnd w:id="26"/>
    </w:p>
    <w:p w14:paraId="360671C2" w14:textId="57DF72A3" w:rsidR="0050359C" w:rsidRDefault="00D40C38" w:rsidP="00032C22">
      <w:pPr>
        <w:pStyle w:val="tdtoccaptionlevel3"/>
      </w:pPr>
      <w:bookmarkStart w:id="27" w:name="_Toc91779899"/>
      <w:bookmarkStart w:id="28" w:name="_Toc91856905"/>
      <w:bookmarkStart w:id="29" w:name="_Toc96691696"/>
      <w:bookmarkEnd w:id="3"/>
      <w:bookmarkEnd w:id="4"/>
      <w:bookmarkEnd w:id="5"/>
      <w:r>
        <w:t>Автоматизированные функции</w:t>
      </w:r>
      <w:bookmarkEnd w:id="27"/>
      <w:bookmarkEnd w:id="28"/>
      <w:bookmarkEnd w:id="29"/>
    </w:p>
    <w:p w14:paraId="7B2910D3" w14:textId="77777777" w:rsidR="00A44168" w:rsidRPr="0076228A" w:rsidRDefault="00A44168" w:rsidP="00644AF2">
      <w:pPr>
        <w:pStyle w:val="tdtext"/>
      </w:pPr>
      <w:bookmarkStart w:id="30" w:name="_Toc91779902"/>
      <w:bookmarkStart w:id="31" w:name="_Toc91856908"/>
      <w:bookmarkEnd w:id="6"/>
      <w:bookmarkEnd w:id="7"/>
      <w:r>
        <w:t>Приложение представляет собой цифровую систему</w:t>
      </w:r>
      <w:r w:rsidRPr="0076228A">
        <w:t xml:space="preserve"> управления в сфере благоустройства. В реализации Приложения имеются следующие автоматизированные функции:</w:t>
      </w:r>
    </w:p>
    <w:p w14:paraId="71776543" w14:textId="77777777" w:rsidR="00A44168" w:rsidRPr="003B539C" w:rsidRDefault="00A44168" w:rsidP="00644AF2">
      <w:pPr>
        <w:pStyle w:val="tdtext"/>
        <w:numPr>
          <w:ilvl w:val="0"/>
          <w:numId w:val="39"/>
        </w:numPr>
      </w:pPr>
      <w:r>
        <w:t>автоматизированы процессы</w:t>
      </w:r>
      <w:r w:rsidRPr="003B539C">
        <w:t xml:space="preserve"> выявления и протоколирования (фотофиксация) нарушений в сфере благоустройства;</w:t>
      </w:r>
    </w:p>
    <w:p w14:paraId="0C74A9DD" w14:textId="77777777" w:rsidR="00A44168" w:rsidRPr="003B539C" w:rsidRDefault="00A44168" w:rsidP="00644AF2">
      <w:pPr>
        <w:pStyle w:val="tdtext"/>
        <w:numPr>
          <w:ilvl w:val="0"/>
          <w:numId w:val="39"/>
        </w:numPr>
      </w:pPr>
      <w:r w:rsidRPr="003B539C">
        <w:t>созданы инструменты обработки данных, аналитики и визуализации;</w:t>
      </w:r>
    </w:p>
    <w:p w14:paraId="72A533C3" w14:textId="77777777" w:rsidR="00A44168" w:rsidRPr="003B539C" w:rsidRDefault="00A44168" w:rsidP="00644AF2">
      <w:pPr>
        <w:pStyle w:val="tdtext"/>
        <w:numPr>
          <w:ilvl w:val="0"/>
          <w:numId w:val="39"/>
        </w:numPr>
        <w:rPr>
          <w:rFonts w:eastAsia="Calibri"/>
        </w:rPr>
      </w:pPr>
      <w:r w:rsidRPr="003B539C">
        <w:rPr>
          <w:rFonts w:eastAsia="Calibri"/>
        </w:rPr>
        <w:lastRenderedPageBreak/>
        <w:t>проводится сбор статистики по типам проблем;</w:t>
      </w:r>
    </w:p>
    <w:p w14:paraId="46BFADAF" w14:textId="77777777" w:rsidR="00A44168" w:rsidRPr="003B539C" w:rsidRDefault="00A44168" w:rsidP="00644AF2">
      <w:pPr>
        <w:pStyle w:val="tdtext"/>
        <w:numPr>
          <w:ilvl w:val="0"/>
          <w:numId w:val="39"/>
        </w:numPr>
      </w:pPr>
      <w:r>
        <w:rPr>
          <w:rFonts w:eastAsia="Calibri"/>
        </w:rPr>
        <w:t>п</w:t>
      </w:r>
      <w:r w:rsidRPr="003B539C">
        <w:rPr>
          <w:rFonts w:eastAsia="Calibri"/>
        </w:rPr>
        <w:t>роизводится автоматическое формирование отчетов</w:t>
      </w:r>
      <w:r w:rsidRPr="003B539C">
        <w:t>.</w:t>
      </w:r>
    </w:p>
    <w:p w14:paraId="36AF562B" w14:textId="77777777" w:rsidR="0050359C" w:rsidRDefault="0050359C" w:rsidP="00B2790C">
      <w:pPr>
        <w:pStyle w:val="tdtoccaptionlevel1"/>
      </w:pPr>
      <w:bookmarkStart w:id="32" w:name="_Toc96691697"/>
      <w:r w:rsidRPr="00B2790C">
        <w:lastRenderedPageBreak/>
        <w:t>ОПИСАНИЕ</w:t>
      </w:r>
      <w:r>
        <w:t xml:space="preserve"> ПЭВМ</w:t>
      </w:r>
      <w:bookmarkEnd w:id="30"/>
      <w:bookmarkEnd w:id="31"/>
      <w:bookmarkEnd w:id="32"/>
      <w:r>
        <w:tab/>
      </w:r>
    </w:p>
    <w:p w14:paraId="7F8992BF" w14:textId="39B77E61" w:rsidR="0050359C" w:rsidRDefault="0050359C" w:rsidP="00B2790C">
      <w:pPr>
        <w:pStyle w:val="tdtoccaptionlevel2"/>
      </w:pPr>
      <w:bookmarkStart w:id="33" w:name="_Toc91779903"/>
      <w:bookmarkStart w:id="34" w:name="_Toc91856909"/>
      <w:bookmarkStart w:id="35" w:name="_Toc96691698"/>
      <w:r>
        <w:t xml:space="preserve">Структура </w:t>
      </w:r>
      <w:r w:rsidRPr="00B2790C">
        <w:t>П</w:t>
      </w:r>
      <w:bookmarkEnd w:id="33"/>
      <w:bookmarkEnd w:id="34"/>
      <w:r w:rsidR="00A868F8">
        <w:t>ЭВМ</w:t>
      </w:r>
      <w:bookmarkEnd w:id="35"/>
    </w:p>
    <w:p w14:paraId="5BCFB580" w14:textId="7DDE30FE" w:rsidR="0050359C" w:rsidRPr="00032C22" w:rsidRDefault="0050359C" w:rsidP="00644AF2">
      <w:pPr>
        <w:pStyle w:val="tdtext"/>
      </w:pPr>
      <w:r w:rsidRPr="00032C22">
        <w:t>В состав программного модуля «</w:t>
      </w:r>
      <w:r w:rsidR="0055102E" w:rsidRPr="0055102E">
        <w:t>Профилактика нарушений правил благоустройства</w:t>
      </w:r>
      <w:r w:rsidRPr="00032C22">
        <w:t>» входят базовые подсистемы, предоставляющие его технологическую основу:</w:t>
      </w:r>
    </w:p>
    <w:p w14:paraId="4A72E31D" w14:textId="77777777" w:rsidR="0050359C" w:rsidRPr="00C07DE4" w:rsidRDefault="0050359C" w:rsidP="0050359C"/>
    <w:p w14:paraId="347FB3CA" w14:textId="77777777" w:rsidR="0050359C" w:rsidRPr="00B2790C" w:rsidRDefault="0050359C" w:rsidP="00644AF2">
      <w:pPr>
        <w:pStyle w:val="tdtext"/>
        <w:numPr>
          <w:ilvl w:val="0"/>
          <w:numId w:val="27"/>
        </w:numPr>
      </w:pPr>
      <w:r w:rsidRPr="00B2790C">
        <w:t>Подсистема обработки и хранения данных (хранилище данных, DWH);</w:t>
      </w:r>
    </w:p>
    <w:p w14:paraId="22212793" w14:textId="77777777" w:rsidR="0050359C" w:rsidRPr="00B2790C" w:rsidRDefault="0050359C" w:rsidP="00644AF2">
      <w:pPr>
        <w:pStyle w:val="tdtext"/>
        <w:numPr>
          <w:ilvl w:val="0"/>
          <w:numId w:val="27"/>
        </w:numPr>
      </w:pPr>
      <w:r w:rsidRPr="00B2790C">
        <w:t>Подсистема интеграции (интеграционная шина);</w:t>
      </w:r>
    </w:p>
    <w:p w14:paraId="6CF7E80C" w14:textId="21D7980A" w:rsidR="0050359C" w:rsidRPr="00B2790C" w:rsidRDefault="0050359C" w:rsidP="00644AF2">
      <w:pPr>
        <w:pStyle w:val="tdtext"/>
        <w:numPr>
          <w:ilvl w:val="0"/>
          <w:numId w:val="27"/>
        </w:numPr>
      </w:pPr>
      <w:r w:rsidRPr="00B2790C">
        <w:t>Информационно-аналитическая подсистема</w:t>
      </w:r>
      <w:r w:rsidR="00B2790C">
        <w:t>, включающая функции</w:t>
      </w:r>
      <w:r w:rsidRPr="00B2790C">
        <w:t>:</w:t>
      </w:r>
    </w:p>
    <w:p w14:paraId="7D8E16A8" w14:textId="79221C9B" w:rsidR="0050359C" w:rsidRPr="00B2790C" w:rsidRDefault="00B2790C" w:rsidP="00644AF2">
      <w:pPr>
        <w:pStyle w:val="tdtext"/>
      </w:pPr>
      <w:r>
        <w:t>а) функция</w:t>
      </w:r>
      <w:r w:rsidR="0050359C" w:rsidRPr="00B2790C">
        <w:t xml:space="preserve"> оперативного анализа данных;</w:t>
      </w:r>
    </w:p>
    <w:p w14:paraId="4F082670" w14:textId="0C09C1D7" w:rsidR="0050359C" w:rsidRPr="00B2790C" w:rsidRDefault="0050359C" w:rsidP="00644AF2">
      <w:pPr>
        <w:pStyle w:val="tdtext"/>
      </w:pPr>
      <w:r w:rsidRPr="00B2790C">
        <w:t xml:space="preserve">б) </w:t>
      </w:r>
      <w:r w:rsidR="00B2790C">
        <w:t>функция</w:t>
      </w:r>
      <w:r w:rsidRPr="00B2790C">
        <w:t xml:space="preserve"> публикации сервисов (API);</w:t>
      </w:r>
    </w:p>
    <w:p w14:paraId="06B776D3" w14:textId="612A607A" w:rsidR="0050359C" w:rsidRPr="00B2790C" w:rsidRDefault="0050359C" w:rsidP="00644AF2">
      <w:pPr>
        <w:pStyle w:val="tdtext"/>
      </w:pPr>
      <w:r w:rsidRPr="00B2790C">
        <w:t xml:space="preserve">в) </w:t>
      </w:r>
      <w:r w:rsidR="00B2790C">
        <w:t>функция</w:t>
      </w:r>
      <w:r w:rsidRPr="00B2790C">
        <w:t xml:space="preserve"> логирования и мониторинга.</w:t>
      </w:r>
    </w:p>
    <w:p w14:paraId="475631DA" w14:textId="77777777" w:rsidR="0050359C" w:rsidRPr="00B2790C" w:rsidRDefault="0050359C" w:rsidP="00644AF2">
      <w:pPr>
        <w:pStyle w:val="tdtext"/>
        <w:numPr>
          <w:ilvl w:val="0"/>
          <w:numId w:val="28"/>
        </w:numPr>
      </w:pPr>
      <w:r w:rsidRPr="00B2790C">
        <w:t>Сервис единой идентификации и аутентификации;</w:t>
      </w:r>
    </w:p>
    <w:p w14:paraId="50C350AF" w14:textId="77777777" w:rsidR="0050359C" w:rsidRPr="00B2790C" w:rsidRDefault="0050359C" w:rsidP="00644AF2">
      <w:pPr>
        <w:pStyle w:val="tdtext"/>
        <w:numPr>
          <w:ilvl w:val="0"/>
          <w:numId w:val="28"/>
        </w:numPr>
      </w:pPr>
      <w:r w:rsidRPr="00B2790C">
        <w:t>Личный кабинету физического и юридического лица;</w:t>
      </w:r>
    </w:p>
    <w:p w14:paraId="6FFB3744" w14:textId="77777777" w:rsidR="0050359C" w:rsidRPr="00B2790C" w:rsidRDefault="0050359C" w:rsidP="0050359C">
      <w:pPr>
        <w:pStyle w:val="afff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B2790C">
        <w:rPr>
          <w:rFonts w:ascii="Times New Roman" w:hAnsi="Times New Roman"/>
          <w:sz w:val="28"/>
          <w:szCs w:val="28"/>
        </w:rPr>
        <w:t>Подсистема информационного обеспечения пользователей (ПИО), обеспечивающий работу прикладных функций и диалоговое взаимодействие с пользователями.</w:t>
      </w:r>
    </w:p>
    <w:p w14:paraId="138428E9" w14:textId="16B8A8BC" w:rsidR="0050359C" w:rsidRDefault="00A74660" w:rsidP="00B2790C">
      <w:pPr>
        <w:pStyle w:val="tdtoccaptionlevel2"/>
      </w:pPr>
      <w:bookmarkStart w:id="36" w:name="_Toc54871581"/>
      <w:bookmarkStart w:id="37" w:name="_Toc91779904"/>
      <w:bookmarkStart w:id="38" w:name="_Toc91856910"/>
      <w:bookmarkStart w:id="39" w:name="_Toc96691699"/>
      <w:r>
        <w:t>Состав</w:t>
      </w:r>
      <w:r w:rsidR="0050359C">
        <w:t xml:space="preserve"> программного </w:t>
      </w:r>
      <w:r w:rsidR="0050359C" w:rsidRPr="00B2790C">
        <w:t>обеспечения</w:t>
      </w:r>
      <w:r w:rsidR="0050359C">
        <w:t xml:space="preserve"> </w:t>
      </w:r>
      <w:bookmarkEnd w:id="36"/>
      <w:bookmarkEnd w:id="37"/>
      <w:bookmarkEnd w:id="38"/>
      <w:r w:rsidR="004F4C73">
        <w:t>ПЭВМ</w:t>
      </w:r>
      <w:bookmarkEnd w:id="39"/>
    </w:p>
    <w:p w14:paraId="50223A33" w14:textId="1AA558B2" w:rsidR="0050359C" w:rsidRPr="001D1D48" w:rsidRDefault="00A74660" w:rsidP="00032C22">
      <w:pPr>
        <w:pStyle w:val="tdtoccaptionlevel3"/>
      </w:pPr>
      <w:bookmarkStart w:id="40" w:name="_Toc54871582"/>
      <w:bookmarkStart w:id="41" w:name="_Toc91779905"/>
      <w:bookmarkStart w:id="42" w:name="_Toc91856911"/>
      <w:bookmarkStart w:id="43" w:name="_Toc96691700"/>
      <w:r>
        <w:t>ПО</w:t>
      </w:r>
      <w:r w:rsidR="00032C22">
        <w:t xml:space="preserve"> </w:t>
      </w:r>
      <w:r w:rsidR="0050359C" w:rsidRPr="001D1D48">
        <w:t xml:space="preserve">сервиса </w:t>
      </w:r>
      <w:r w:rsidR="0050359C" w:rsidRPr="00032C22">
        <w:t>авторизации</w:t>
      </w:r>
      <w:r w:rsidR="0050359C" w:rsidRPr="001D1D48">
        <w:t xml:space="preserve"> и </w:t>
      </w:r>
      <w:r w:rsidR="0050359C" w:rsidRPr="00B2790C">
        <w:t>аутентификации</w:t>
      </w:r>
      <w:bookmarkEnd w:id="40"/>
      <w:bookmarkEnd w:id="41"/>
      <w:bookmarkEnd w:id="42"/>
      <w:bookmarkEnd w:id="43"/>
    </w:p>
    <w:p w14:paraId="4C1FA246" w14:textId="77777777" w:rsidR="0050359C" w:rsidRPr="00C80A3C" w:rsidRDefault="0050359C" w:rsidP="00644AF2">
      <w:pPr>
        <w:pStyle w:val="tdtoccaptionlevel4"/>
      </w:pPr>
      <w:bookmarkStart w:id="44" w:name="_Toc54871583"/>
      <w:bookmarkStart w:id="45" w:name="_Toc406405904"/>
      <w:bookmarkStart w:id="46" w:name="_Toc51154386"/>
      <w:bookmarkStart w:id="47" w:name="_Ref52781787"/>
      <w:bookmarkStart w:id="48" w:name="_Ref52781931"/>
      <w:bookmarkStart w:id="49" w:name="_Toc52783534"/>
      <w:r w:rsidRPr="00C80A3C">
        <w:t>Назначение сервиса</w:t>
      </w:r>
      <w:bookmarkEnd w:id="44"/>
      <w:bookmarkEnd w:id="45"/>
      <w:bookmarkEnd w:id="46"/>
      <w:bookmarkEnd w:id="47"/>
      <w:bookmarkEnd w:id="48"/>
      <w:bookmarkEnd w:id="49"/>
    </w:p>
    <w:p w14:paraId="74A138E9" w14:textId="184408B9" w:rsidR="0050359C" w:rsidRDefault="0050359C" w:rsidP="00644AF2">
      <w:pPr>
        <w:pStyle w:val="tdtext"/>
      </w:pPr>
      <w:r w:rsidRPr="00C80A3C">
        <w:t>Сервис авторизации и аутентификации пользователей обеспечивает:</w:t>
      </w:r>
    </w:p>
    <w:p w14:paraId="050F5EE0" w14:textId="77777777" w:rsidR="00032C22" w:rsidRPr="00C80A3C" w:rsidRDefault="00032C22" w:rsidP="00644AF2">
      <w:pPr>
        <w:pStyle w:val="tdtext"/>
      </w:pPr>
    </w:p>
    <w:p w14:paraId="6811288B" w14:textId="77777777" w:rsidR="0050359C" w:rsidRPr="00C80A3C" w:rsidRDefault="0050359C" w:rsidP="00644AF2">
      <w:pPr>
        <w:pStyle w:val="tdtext"/>
      </w:pPr>
      <w:r w:rsidRPr="00C80A3C">
        <w:t xml:space="preserve">- однократную аутентификацию </w:t>
      </w:r>
      <w:r w:rsidRPr="00B2790C">
        <w:t>пользователей в рамках сеанса работы с подключенными веб-приложениями (п</w:t>
      </w:r>
      <w:r w:rsidRPr="00C80A3C">
        <w:t xml:space="preserve">оддержка протокола </w:t>
      </w:r>
      <w:proofErr w:type="spellStart"/>
      <w:r w:rsidRPr="00C80A3C">
        <w:t>OpenAuth</w:t>
      </w:r>
      <w:proofErr w:type="spellEnd"/>
      <w:r w:rsidRPr="00C80A3C">
        <w:t xml:space="preserve"> 2.0 или SAML 2);</w:t>
      </w:r>
    </w:p>
    <w:p w14:paraId="754D5DE5" w14:textId="77777777" w:rsidR="0050359C" w:rsidRPr="00C80A3C" w:rsidRDefault="0050359C" w:rsidP="00644AF2">
      <w:pPr>
        <w:pStyle w:val="tdtext"/>
      </w:pPr>
      <w:r w:rsidRPr="00C80A3C">
        <w:t xml:space="preserve">- настройку параметров передачи данных о пользователе при аутентификации по единому протоколу. Настраиваемыми </w:t>
      </w:r>
      <w:r w:rsidRPr="00B2790C">
        <w:t>параметрами</w:t>
      </w:r>
      <w:r w:rsidRPr="00C80A3C">
        <w:t xml:space="preserve"> при аутентификации являются следующие данные о пользователе: ФИО, адрес </w:t>
      </w:r>
      <w:r w:rsidRPr="00C80A3C">
        <w:lastRenderedPageBreak/>
        <w:t>электронной почты (</w:t>
      </w:r>
      <w:proofErr w:type="spellStart"/>
      <w:r w:rsidRPr="00C80A3C">
        <w:t>e-mail</w:t>
      </w:r>
      <w:proofErr w:type="spellEnd"/>
      <w:r w:rsidRPr="00C80A3C">
        <w:t>), телефон, лицевой счет и адрес (в случае необходимости в интеграции с сервисами ЖКХ, в части обслуживания инфраструктуры многоквартирных домов);</w:t>
      </w:r>
    </w:p>
    <w:p w14:paraId="34180EA2" w14:textId="77777777" w:rsidR="0050359C" w:rsidRPr="00C80A3C" w:rsidRDefault="0050359C" w:rsidP="00644AF2">
      <w:pPr>
        <w:pStyle w:val="tdtext"/>
      </w:pPr>
      <w:r w:rsidRPr="00C80A3C">
        <w:t>- двусторонний обмен данными о пользователе при аутентификации;</w:t>
      </w:r>
    </w:p>
    <w:p w14:paraId="19F61AD2" w14:textId="77777777" w:rsidR="0050359C" w:rsidRPr="00C80A3C" w:rsidRDefault="0050359C" w:rsidP="00644AF2">
      <w:pPr>
        <w:pStyle w:val="tdtext"/>
      </w:pPr>
      <w:bookmarkStart w:id="50" w:name="_heading=h.meukdy" w:colFirst="0" w:colLast="0"/>
      <w:bookmarkEnd w:id="50"/>
      <w:r w:rsidRPr="00C80A3C">
        <w:t xml:space="preserve">- возможность подключения внешних систем по протоколам </w:t>
      </w:r>
      <w:proofErr w:type="spellStart"/>
      <w:r w:rsidRPr="00C80A3C">
        <w:t>OpenAuth</w:t>
      </w:r>
      <w:proofErr w:type="spellEnd"/>
      <w:r w:rsidRPr="00C80A3C">
        <w:t xml:space="preserve"> 2.0 или SAML 2 без необходимости прямой интеграции с ЕСИА;</w:t>
      </w:r>
    </w:p>
    <w:p w14:paraId="116FA616" w14:textId="77777777" w:rsidR="0050359C" w:rsidRPr="00C80A3C" w:rsidRDefault="0050359C" w:rsidP="00644AF2">
      <w:pPr>
        <w:pStyle w:val="tdtext"/>
      </w:pPr>
      <w:bookmarkStart w:id="51" w:name="_heading=h.36ei31r" w:colFirst="0" w:colLast="0"/>
      <w:bookmarkEnd w:id="51"/>
      <w:r w:rsidRPr="00C80A3C">
        <w:t>- настройку механизмов по передаче параметров авторизации, событий и статистики между взаимодействующими системами.</w:t>
      </w:r>
    </w:p>
    <w:p w14:paraId="03434B86" w14:textId="77777777" w:rsidR="0050359C" w:rsidRPr="00C80A3C" w:rsidRDefault="0050359C" w:rsidP="00644AF2">
      <w:pPr>
        <w:pStyle w:val="tdtoccaptionlevel4"/>
      </w:pPr>
      <w:bookmarkStart w:id="52" w:name="_Toc54871584"/>
      <w:r w:rsidRPr="00C80A3C">
        <w:t>ПО сервиса</w:t>
      </w:r>
      <w:bookmarkEnd w:id="52"/>
      <w:r w:rsidRPr="00C80A3C">
        <w:t xml:space="preserve"> </w:t>
      </w:r>
    </w:p>
    <w:p w14:paraId="47B509A1" w14:textId="41FA348A" w:rsidR="0050359C" w:rsidRPr="006050A7" w:rsidRDefault="0050359C" w:rsidP="00644AF2">
      <w:pPr>
        <w:pStyle w:val="tdtext"/>
      </w:pPr>
      <w:r w:rsidRPr="006050A7">
        <w:t>Для реализации сервиса(подсистемы) авторизации и аутентификации пользоват</w:t>
      </w:r>
      <w:r w:rsidR="00B2790C">
        <w:t>елей</w:t>
      </w:r>
      <w:r w:rsidRPr="006050A7">
        <w:t xml:space="preserve"> был выбран </w:t>
      </w:r>
      <w:proofErr w:type="spellStart"/>
      <w:r w:rsidRPr="006050A7">
        <w:rPr>
          <w:rFonts w:eastAsia="Calibri"/>
        </w:rPr>
        <w:t>Keycloak</w:t>
      </w:r>
      <w:proofErr w:type="spellEnd"/>
      <w:r w:rsidRPr="006050A7">
        <w:t xml:space="preserve"> – продукт с открытым исходным кодом, поддерживающий технологию единого входа SSO (</w:t>
      </w:r>
      <w:proofErr w:type="spellStart"/>
      <w:r w:rsidRPr="006050A7">
        <w:t>single</w:t>
      </w:r>
      <w:proofErr w:type="spellEnd"/>
      <w:r w:rsidRPr="006050A7">
        <w:t xml:space="preserve"> </w:t>
      </w:r>
      <w:proofErr w:type="spellStart"/>
      <w:r w:rsidRPr="006050A7">
        <w:t>sign-on</w:t>
      </w:r>
      <w:proofErr w:type="spellEnd"/>
      <w:r w:rsidRPr="006050A7">
        <w:t>) – технологию, при использовании которой пользователь переходит из одной системы в другую, не связанную с первой системой, без повторной аутентификации. </w:t>
      </w:r>
    </w:p>
    <w:p w14:paraId="073F36F1" w14:textId="77777777" w:rsidR="0050359C" w:rsidRPr="006050A7" w:rsidRDefault="0050359C" w:rsidP="00644AF2">
      <w:pPr>
        <w:pStyle w:val="tdtext"/>
        <w:rPr>
          <w:rFonts w:eastAsia="Calibri"/>
        </w:rPr>
      </w:pPr>
      <w:proofErr w:type="spellStart"/>
      <w:r w:rsidRPr="006050A7">
        <w:rPr>
          <w:rFonts w:eastAsia="Calibri"/>
        </w:rPr>
        <w:t>Keycloak</w:t>
      </w:r>
      <w:proofErr w:type="spellEnd"/>
      <w:r w:rsidRPr="006050A7">
        <w:rPr>
          <w:rFonts w:eastAsia="Calibri"/>
        </w:rPr>
        <w:t xml:space="preserve"> – это сервер аутентификации, с открытым исходным кодом (</w:t>
      </w:r>
      <w:proofErr w:type="spellStart"/>
      <w:r w:rsidRPr="006050A7">
        <w:rPr>
          <w:rFonts w:eastAsia="Calibri"/>
        </w:rPr>
        <w:t>open-source</w:t>
      </w:r>
      <w:proofErr w:type="spellEnd"/>
      <w:r w:rsidRPr="006050A7">
        <w:rPr>
          <w:rFonts w:eastAsia="Calibri"/>
        </w:rPr>
        <w:t xml:space="preserve">), и управления учетными записями (IDM), построенный на базе спецификаций </w:t>
      </w:r>
      <w:proofErr w:type="spellStart"/>
      <w:r w:rsidRPr="006050A7">
        <w:rPr>
          <w:rFonts w:eastAsia="Calibri"/>
        </w:rPr>
        <w:t>OAuth</w:t>
      </w:r>
      <w:proofErr w:type="spellEnd"/>
      <w:r w:rsidRPr="006050A7">
        <w:rPr>
          <w:rFonts w:eastAsia="Calibri"/>
        </w:rPr>
        <w:t xml:space="preserve"> 2.0, Open ID Connect, JSON Web </w:t>
      </w:r>
      <w:proofErr w:type="spellStart"/>
      <w:r w:rsidRPr="006050A7">
        <w:rPr>
          <w:rFonts w:eastAsia="Calibri"/>
        </w:rPr>
        <w:t>Token</w:t>
      </w:r>
      <w:proofErr w:type="spellEnd"/>
      <w:r w:rsidRPr="006050A7">
        <w:rPr>
          <w:rFonts w:eastAsia="Calibri"/>
        </w:rPr>
        <w:t xml:space="preserve"> (JWT) и SAML 2.0. </w:t>
      </w:r>
      <w:proofErr w:type="spellStart"/>
      <w:r w:rsidRPr="006050A7">
        <w:rPr>
          <w:rFonts w:eastAsia="Calibri"/>
        </w:rPr>
        <w:t>Keycloak</w:t>
      </w:r>
      <w:proofErr w:type="spellEnd"/>
      <w:r w:rsidRPr="006050A7">
        <w:rPr>
          <w:rFonts w:eastAsia="Calibri"/>
        </w:rPr>
        <w:t xml:space="preserve"> предлагает такие функции, как единый вход (SSO), брокерская идентификация и социальный вход в систему, федерация пользователей, клиентские адаптеры, консоль администратора и консоль управления учетными записями.</w:t>
      </w:r>
    </w:p>
    <w:p w14:paraId="1F2B70AD" w14:textId="77777777" w:rsidR="0050359C" w:rsidRDefault="0050359C" w:rsidP="00032C22">
      <w:pPr>
        <w:pStyle w:val="tdtoccaptionlevel3"/>
      </w:pPr>
      <w:bookmarkStart w:id="53" w:name="_Ref52781792"/>
      <w:bookmarkStart w:id="54" w:name="_Ref52781941"/>
      <w:bookmarkStart w:id="55" w:name="_Toc52783536"/>
      <w:bookmarkStart w:id="56" w:name="_Toc54871585"/>
      <w:bookmarkStart w:id="57" w:name="_Toc91779906"/>
      <w:bookmarkStart w:id="58" w:name="_Toc91856912"/>
      <w:bookmarkStart w:id="59" w:name="_Toc96691701"/>
      <w:bookmarkStart w:id="60" w:name="_Toc51154387"/>
      <w:r>
        <w:t>ПО подсистемы обработки и хранения данных</w:t>
      </w:r>
      <w:bookmarkEnd w:id="53"/>
      <w:bookmarkEnd w:id="54"/>
      <w:bookmarkEnd w:id="55"/>
      <w:bookmarkEnd w:id="56"/>
      <w:bookmarkEnd w:id="57"/>
      <w:bookmarkEnd w:id="58"/>
      <w:bookmarkEnd w:id="59"/>
    </w:p>
    <w:p w14:paraId="608E6E5E" w14:textId="77777777" w:rsidR="0050359C" w:rsidRPr="005D32F3" w:rsidRDefault="0050359C" w:rsidP="00644AF2">
      <w:pPr>
        <w:pStyle w:val="tdtoccaptionlevel4"/>
      </w:pPr>
      <w:bookmarkStart w:id="61" w:name="_Toc54871586"/>
      <w:r w:rsidRPr="005D32F3">
        <w:t>Назначение подсистемы</w:t>
      </w:r>
      <w:bookmarkEnd w:id="61"/>
      <w:r w:rsidRPr="005D32F3">
        <w:t xml:space="preserve"> </w:t>
      </w:r>
    </w:p>
    <w:p w14:paraId="532CFDF7" w14:textId="77777777" w:rsidR="0050359C" w:rsidRPr="005D32F3" w:rsidRDefault="0050359C" w:rsidP="00644AF2">
      <w:pPr>
        <w:pStyle w:val="tdtext"/>
      </w:pPr>
      <w:r w:rsidRPr="005D32F3">
        <w:t>Неотъемлемой частью Подсистемы обработки и хранения данных является Единое хранилище данных</w:t>
      </w:r>
      <w:bookmarkEnd w:id="60"/>
      <w:r w:rsidRPr="005D32F3">
        <w:t>.</w:t>
      </w:r>
    </w:p>
    <w:p w14:paraId="0017C334" w14:textId="77777777" w:rsidR="0050359C" w:rsidRPr="005D32F3" w:rsidRDefault="0050359C" w:rsidP="00644AF2">
      <w:pPr>
        <w:pStyle w:val="tdtext"/>
      </w:pPr>
      <w:r w:rsidRPr="005D32F3">
        <w:t>Единое хранилище данных (далее – ЕХД) представляет собой упорядоченную совокупность различных данных (непространственных, пространственных, атрибутивных, метаданных и нормативно-справочной информации) с поисковыми атрибутами, представленными в пригодной для использования форме.</w:t>
      </w:r>
    </w:p>
    <w:p w14:paraId="2AA84688" w14:textId="77777777" w:rsidR="0050359C" w:rsidRPr="005D32F3" w:rsidRDefault="0050359C" w:rsidP="00644AF2">
      <w:pPr>
        <w:pStyle w:val="tdtext"/>
      </w:pPr>
      <w:r w:rsidRPr="005D32F3">
        <w:lastRenderedPageBreak/>
        <w:t>Организация и поддержка данных в ЕХД требуется для проведения обработки пространственных и непространственных данных с целью извлечения новых или обобщения имеющихся.</w:t>
      </w:r>
    </w:p>
    <w:p w14:paraId="14A6A26E" w14:textId="77777777" w:rsidR="0050359C" w:rsidRPr="005D32F3" w:rsidRDefault="0050359C" w:rsidP="00644AF2">
      <w:pPr>
        <w:pStyle w:val="tdtext"/>
      </w:pPr>
      <w:r w:rsidRPr="005D32F3">
        <w:t xml:space="preserve">Одной из главных целей разработки ЕХД является информационное обеспечение </w:t>
      </w:r>
      <w:r>
        <w:t>Приложения</w:t>
      </w:r>
      <w:r w:rsidRPr="005D32F3">
        <w:t xml:space="preserve"> неизменяемыми во времени данными, которые получены из различных источников, логически и физически преобразованными, и пригодными для анализа, а также выбор наиболее рационального варианта создания информационных массивов, их хранения и использования. </w:t>
      </w:r>
    </w:p>
    <w:p w14:paraId="57B220F7" w14:textId="77777777" w:rsidR="0050359C" w:rsidRPr="005D32F3" w:rsidRDefault="0050359C" w:rsidP="00644AF2">
      <w:pPr>
        <w:pStyle w:val="tdtext"/>
      </w:pPr>
      <w:r w:rsidRPr="005D32F3">
        <w:t xml:space="preserve">ЕХД </w:t>
      </w:r>
      <w:r>
        <w:t>Приложения</w:t>
      </w:r>
      <w:r w:rsidRPr="005D32F3">
        <w:t xml:space="preserve"> строится на основе свободно распространяемой </w:t>
      </w:r>
      <w:proofErr w:type="gramStart"/>
      <w:r w:rsidRPr="005D32F3">
        <w:t>кросс-платформенной</w:t>
      </w:r>
      <w:proofErr w:type="gramEnd"/>
      <w:r w:rsidRPr="005D32F3">
        <w:t xml:space="preserve"> объектно-реляционной системы управления базами данных </w:t>
      </w:r>
      <w:proofErr w:type="spellStart"/>
      <w:r w:rsidRPr="005D32F3">
        <w:t>PostgreSQL</w:t>
      </w:r>
      <w:proofErr w:type="spellEnd"/>
      <w:r w:rsidRPr="005D32F3">
        <w:t xml:space="preserve"> c расширением </w:t>
      </w:r>
      <w:proofErr w:type="spellStart"/>
      <w:r w:rsidRPr="005D32F3">
        <w:t>PostGIS</w:t>
      </w:r>
      <w:proofErr w:type="spellEnd"/>
      <w:r w:rsidRPr="005D32F3">
        <w:t>.</w:t>
      </w:r>
    </w:p>
    <w:p w14:paraId="67A776C0" w14:textId="77777777" w:rsidR="0050359C" w:rsidRPr="005D32F3" w:rsidRDefault="0050359C" w:rsidP="00644AF2">
      <w:pPr>
        <w:pStyle w:val="tdtoccaptionlevel4"/>
      </w:pPr>
      <w:bookmarkStart w:id="62" w:name="_Toc54871587"/>
      <w:r w:rsidRPr="005D32F3">
        <w:t>ПО подсистемы</w:t>
      </w:r>
      <w:bookmarkEnd w:id="62"/>
      <w:r w:rsidRPr="005D32F3">
        <w:t xml:space="preserve"> </w:t>
      </w:r>
    </w:p>
    <w:p w14:paraId="1E83877B" w14:textId="77777777" w:rsidR="0050359C" w:rsidRPr="005D32F3" w:rsidRDefault="0050359C" w:rsidP="00644AF2">
      <w:pPr>
        <w:pStyle w:val="tdtext"/>
      </w:pPr>
      <w:r w:rsidRPr="005D32F3">
        <w:t xml:space="preserve">Исходя из предъявляемых требований была выбрана свободная объектно-реляционная СУБД </w:t>
      </w:r>
      <w:proofErr w:type="spellStart"/>
      <w:r w:rsidRPr="005D32F3">
        <w:t>PostgreSQL</w:t>
      </w:r>
      <w:proofErr w:type="spellEnd"/>
      <w:r w:rsidRPr="005D32F3">
        <w:t xml:space="preserve"> с расширением </w:t>
      </w:r>
      <w:proofErr w:type="spellStart"/>
      <w:r w:rsidRPr="005D32F3">
        <w:t>PostGIS</w:t>
      </w:r>
      <w:proofErr w:type="spellEnd"/>
      <w:r w:rsidRPr="005D32F3">
        <w:t xml:space="preserve"> – открытое программное обеспечение, добавляющее поддержку географических объектов в реляционную базу данных </w:t>
      </w:r>
      <w:proofErr w:type="spellStart"/>
      <w:r w:rsidRPr="005D32F3">
        <w:t>PostgreSQL</w:t>
      </w:r>
      <w:proofErr w:type="spellEnd"/>
      <w:r w:rsidRPr="005D32F3">
        <w:t xml:space="preserve">. </w:t>
      </w:r>
    </w:p>
    <w:p w14:paraId="36F14A75" w14:textId="77777777" w:rsidR="0050359C" w:rsidRPr="005D32F3" w:rsidRDefault="0050359C" w:rsidP="00644AF2">
      <w:pPr>
        <w:pStyle w:val="tdtext"/>
      </w:pPr>
      <w:r w:rsidRPr="005D32F3">
        <w:t xml:space="preserve">СУБД </w:t>
      </w:r>
      <w:proofErr w:type="spellStart"/>
      <w:r w:rsidRPr="005D32F3">
        <w:t>PostgreSQL</w:t>
      </w:r>
      <w:proofErr w:type="spellEnd"/>
      <w:r w:rsidRPr="005D32F3">
        <w:t xml:space="preserve"> базируется на языке SQL, обладает широким набором функций обработки данных и удовлетворяет следующим важнейшим критериям:</w:t>
      </w:r>
    </w:p>
    <w:p w14:paraId="61C23D00" w14:textId="77777777" w:rsidR="0050359C" w:rsidRPr="005D32F3" w:rsidRDefault="0050359C" w:rsidP="00644AF2">
      <w:pPr>
        <w:pStyle w:val="tdtext"/>
        <w:numPr>
          <w:ilvl w:val="0"/>
          <w:numId w:val="29"/>
        </w:numPr>
        <w:rPr>
          <w:rFonts w:eastAsia="Calibri"/>
        </w:rPr>
      </w:pPr>
      <w:r w:rsidRPr="005D32F3">
        <w:rPr>
          <w:rFonts w:eastAsia="Calibri"/>
        </w:rPr>
        <w:t>поддержка базы данных неограниченного размера;</w:t>
      </w:r>
    </w:p>
    <w:p w14:paraId="73AB0250" w14:textId="77777777" w:rsidR="0050359C" w:rsidRPr="005D32F3" w:rsidRDefault="0050359C" w:rsidP="00644AF2">
      <w:pPr>
        <w:pStyle w:val="tdtext"/>
        <w:numPr>
          <w:ilvl w:val="0"/>
          <w:numId w:val="29"/>
        </w:numPr>
        <w:rPr>
          <w:rFonts w:eastAsia="Calibri"/>
        </w:rPr>
      </w:pPr>
      <w:r w:rsidRPr="005D32F3">
        <w:rPr>
          <w:rFonts w:eastAsia="Calibri"/>
        </w:rPr>
        <w:t xml:space="preserve">надежное целостное хранение </w:t>
      </w:r>
      <w:proofErr w:type="spellStart"/>
      <w:r w:rsidRPr="005D32F3">
        <w:rPr>
          <w:rFonts w:eastAsia="Calibri"/>
        </w:rPr>
        <w:t>геопространственной</w:t>
      </w:r>
      <w:proofErr w:type="spellEnd"/>
      <w:r w:rsidRPr="005D32F3">
        <w:rPr>
          <w:rFonts w:eastAsia="Calibri"/>
        </w:rPr>
        <w:t xml:space="preserve"> информации;</w:t>
      </w:r>
    </w:p>
    <w:p w14:paraId="0284A4B0" w14:textId="77777777" w:rsidR="0050359C" w:rsidRPr="005D32F3" w:rsidRDefault="0050359C" w:rsidP="00644AF2">
      <w:pPr>
        <w:pStyle w:val="tdtext"/>
        <w:numPr>
          <w:ilvl w:val="0"/>
          <w:numId w:val="29"/>
        </w:numPr>
        <w:rPr>
          <w:rFonts w:eastAsia="Calibri"/>
        </w:rPr>
      </w:pPr>
      <w:r w:rsidRPr="005D32F3">
        <w:rPr>
          <w:rFonts w:eastAsia="Calibri"/>
        </w:rPr>
        <w:t>обеспечение совместного доступа с разграничением прав;</w:t>
      </w:r>
    </w:p>
    <w:p w14:paraId="35AE9D86" w14:textId="77777777" w:rsidR="0050359C" w:rsidRPr="005D32F3" w:rsidRDefault="0050359C" w:rsidP="00644AF2">
      <w:pPr>
        <w:pStyle w:val="tdtext"/>
        <w:numPr>
          <w:ilvl w:val="0"/>
          <w:numId w:val="29"/>
        </w:numPr>
        <w:rPr>
          <w:rFonts w:eastAsia="Calibri"/>
        </w:rPr>
      </w:pPr>
      <w:r w:rsidRPr="005D32F3">
        <w:rPr>
          <w:rFonts w:eastAsia="Calibri"/>
        </w:rPr>
        <w:t>хранение данных в стандартизированных форматах, извлечение и обновление данных;</w:t>
      </w:r>
    </w:p>
    <w:p w14:paraId="06DDF042" w14:textId="77777777" w:rsidR="0050359C" w:rsidRPr="005D32F3" w:rsidRDefault="0050359C" w:rsidP="00644AF2">
      <w:pPr>
        <w:pStyle w:val="tdtext"/>
        <w:numPr>
          <w:ilvl w:val="0"/>
          <w:numId w:val="29"/>
        </w:numPr>
        <w:rPr>
          <w:rFonts w:eastAsia="Calibri"/>
        </w:rPr>
      </w:pPr>
      <w:r w:rsidRPr="005D32F3">
        <w:rPr>
          <w:rFonts w:eastAsia="Calibri"/>
        </w:rPr>
        <w:t>поддержка обмена данными;</w:t>
      </w:r>
    </w:p>
    <w:p w14:paraId="0B56BE8A" w14:textId="77777777" w:rsidR="0050359C" w:rsidRPr="005D32F3" w:rsidRDefault="0050359C" w:rsidP="00644AF2">
      <w:pPr>
        <w:pStyle w:val="tdtext"/>
        <w:numPr>
          <w:ilvl w:val="0"/>
          <w:numId w:val="29"/>
        </w:numPr>
        <w:rPr>
          <w:rFonts w:eastAsia="Calibri"/>
        </w:rPr>
      </w:pPr>
      <w:r w:rsidRPr="005D32F3">
        <w:rPr>
          <w:rFonts w:eastAsia="Calibri"/>
        </w:rPr>
        <w:t>контроль доступа.</w:t>
      </w:r>
    </w:p>
    <w:p w14:paraId="19D86E34" w14:textId="77777777" w:rsidR="0050359C" w:rsidRPr="005D32F3" w:rsidRDefault="0050359C" w:rsidP="00644AF2">
      <w:pPr>
        <w:pStyle w:val="tdtext"/>
      </w:pPr>
      <w:r w:rsidRPr="005D32F3">
        <w:t xml:space="preserve">В основе архитектуры СУБД </w:t>
      </w:r>
      <w:proofErr w:type="spellStart"/>
      <w:r w:rsidRPr="005D32F3">
        <w:t>PostgreSQL</w:t>
      </w:r>
      <w:proofErr w:type="spellEnd"/>
      <w:r w:rsidRPr="005D32F3">
        <w:t xml:space="preserve"> лежит модель «клиент – сервер». При архитектуре «клиент-сервер» БД хранится на сервере, а СУБД подразделяется на две части: клиентскую и серверную. Клиентская часть СУБД выполняется на стороне клиента и обеспечивает интерактивное взаимодействие с пользователем и формирование запросов к БД (на языке SQL). Серверная часть работает на сервере и взаимодействует с БД, </w:t>
      </w:r>
      <w:r w:rsidRPr="005D32F3">
        <w:lastRenderedPageBreak/>
        <w:t xml:space="preserve">обеспечивая выполнение запросов клиентской части, управление файлами баз данных, а также осуществляет подключение к базам данных клиентских приложений и выполняет действия над базами данных, затребованные клиентами. </w:t>
      </w:r>
    </w:p>
    <w:p w14:paraId="1F0891F7" w14:textId="77777777" w:rsidR="0050359C" w:rsidRPr="005D32F3" w:rsidRDefault="0050359C" w:rsidP="0050359C">
      <w:pPr>
        <w:ind w:left="851"/>
      </w:pPr>
    </w:p>
    <w:p w14:paraId="26D478BD" w14:textId="50BEC856" w:rsidR="0050359C" w:rsidRPr="001963F0" w:rsidRDefault="004F4C73" w:rsidP="004F4C73">
      <w:pPr>
        <w:pStyle w:val="tdtoccaptionlevel2"/>
        <w:rPr>
          <w:color w:val="000000"/>
        </w:rPr>
      </w:pPr>
      <w:bookmarkStart w:id="63" w:name="_Toc96691702"/>
      <w:r w:rsidRPr="001963F0">
        <w:rPr>
          <w:color w:val="000000"/>
        </w:rPr>
        <w:t>Требования к аппаратному обеспечению</w:t>
      </w:r>
      <w:bookmarkEnd w:id="63"/>
    </w:p>
    <w:p w14:paraId="3DD1B0F1" w14:textId="069C504E" w:rsidR="00C1420E" w:rsidRDefault="00A45159" w:rsidP="00644AF2">
      <w:pPr>
        <w:pStyle w:val="tdtext"/>
      </w:pPr>
      <w:r w:rsidRPr="00A45159">
        <w:t>Для работы системы требуется развернуть серверную конфигурацию с описанными параметрами (см. Таблица 3).</w:t>
      </w:r>
    </w:p>
    <w:p w14:paraId="5061CD50" w14:textId="327783F3" w:rsidR="00A45159" w:rsidRDefault="00A45159" w:rsidP="00A45159"/>
    <w:p w14:paraId="2E0DC636" w14:textId="77777777" w:rsidR="00A45159" w:rsidRPr="00A45159" w:rsidRDefault="00A45159" w:rsidP="00A45159"/>
    <w:p w14:paraId="307DE585" w14:textId="1FCF49D1" w:rsidR="00C1420E" w:rsidRPr="0057099A" w:rsidRDefault="00C1420E" w:rsidP="00644AF2">
      <w:pPr>
        <w:pStyle w:val="tdtext"/>
      </w:pPr>
      <w:r w:rsidRPr="00161EE9">
        <w:rPr>
          <w:b/>
        </w:rPr>
        <w:t xml:space="preserve">Таблица </w:t>
      </w:r>
      <w:r w:rsidRPr="00161EE9">
        <w:rPr>
          <w:b/>
          <w:noProof/>
        </w:rPr>
        <w:fldChar w:fldCharType="begin"/>
      </w:r>
      <w:r w:rsidRPr="00161EE9">
        <w:rPr>
          <w:b/>
          <w:noProof/>
        </w:rPr>
        <w:instrText xml:space="preserve"> SEQ Таблица \* ARABIC </w:instrText>
      </w:r>
      <w:r w:rsidRPr="00161EE9">
        <w:rPr>
          <w:b/>
          <w:noProof/>
        </w:rPr>
        <w:fldChar w:fldCharType="separate"/>
      </w:r>
      <w:r w:rsidR="00424353">
        <w:rPr>
          <w:b/>
          <w:noProof/>
        </w:rPr>
        <w:t>2</w:t>
      </w:r>
      <w:r w:rsidRPr="00161EE9">
        <w:rPr>
          <w:b/>
          <w:noProof/>
        </w:rPr>
        <w:fldChar w:fldCharType="end"/>
      </w:r>
      <w:r w:rsidRPr="00161EE9">
        <w:rPr>
          <w:b/>
        </w:rPr>
        <w:t>.</w:t>
      </w:r>
      <w:r w:rsidRPr="0057099A">
        <w:t xml:space="preserve"> Требования к аппаратному обеспечению сервера приложений Системы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5704"/>
      </w:tblGrid>
      <w:tr w:rsidR="00C1420E" w:rsidRPr="0057099A" w14:paraId="3A610B7C" w14:textId="77777777" w:rsidTr="00691178">
        <w:trPr>
          <w:trHeight w:val="330"/>
        </w:trPr>
        <w:tc>
          <w:tcPr>
            <w:tcW w:w="3760" w:type="dxa"/>
            <w:shd w:val="pct15" w:color="auto" w:fill="auto"/>
            <w:hideMark/>
          </w:tcPr>
          <w:p w14:paraId="68DADC3B" w14:textId="77777777" w:rsidR="00C1420E" w:rsidRPr="00161EE9" w:rsidRDefault="00C1420E" w:rsidP="00644AF2">
            <w:pPr>
              <w:pStyle w:val="affd"/>
            </w:pPr>
            <w:r w:rsidRPr="00161EE9">
              <w:t>Компонент</w:t>
            </w:r>
          </w:p>
        </w:tc>
        <w:tc>
          <w:tcPr>
            <w:tcW w:w="5704" w:type="dxa"/>
            <w:shd w:val="pct15" w:color="auto" w:fill="auto"/>
            <w:hideMark/>
          </w:tcPr>
          <w:p w14:paraId="2F3FB720" w14:textId="77777777" w:rsidR="00C1420E" w:rsidRPr="00161EE9" w:rsidRDefault="00C1420E" w:rsidP="00644AF2">
            <w:pPr>
              <w:pStyle w:val="affd"/>
            </w:pPr>
            <w:r w:rsidRPr="00161EE9">
              <w:t>Конфигурация</w:t>
            </w:r>
          </w:p>
        </w:tc>
      </w:tr>
      <w:tr w:rsidR="00C1420E" w:rsidRPr="0057099A" w14:paraId="160D1D27" w14:textId="77777777" w:rsidTr="00691178">
        <w:trPr>
          <w:trHeight w:val="330"/>
        </w:trPr>
        <w:tc>
          <w:tcPr>
            <w:tcW w:w="3760" w:type="dxa"/>
            <w:shd w:val="clear" w:color="auto" w:fill="auto"/>
            <w:hideMark/>
          </w:tcPr>
          <w:p w14:paraId="38026B1D" w14:textId="77777777" w:rsidR="00C1420E" w:rsidRPr="0057099A" w:rsidRDefault="00C1420E" w:rsidP="00644AF2">
            <w:pPr>
              <w:pStyle w:val="affd"/>
            </w:pPr>
            <w:r w:rsidRPr="0057099A">
              <w:t>Количество ядер</w:t>
            </w:r>
          </w:p>
        </w:tc>
        <w:tc>
          <w:tcPr>
            <w:tcW w:w="5704" w:type="dxa"/>
            <w:shd w:val="clear" w:color="auto" w:fill="auto"/>
            <w:hideMark/>
          </w:tcPr>
          <w:p w14:paraId="4FD413EC" w14:textId="77777777" w:rsidR="00C1420E" w:rsidRPr="0057099A" w:rsidRDefault="00C1420E" w:rsidP="00644AF2">
            <w:pPr>
              <w:pStyle w:val="affd"/>
            </w:pPr>
            <w:r w:rsidRPr="0057099A">
              <w:t xml:space="preserve">8 </w:t>
            </w:r>
          </w:p>
        </w:tc>
      </w:tr>
      <w:tr w:rsidR="00C1420E" w:rsidRPr="0057099A" w14:paraId="5CD0B89E" w14:textId="77777777" w:rsidTr="00691178">
        <w:trPr>
          <w:trHeight w:val="315"/>
        </w:trPr>
        <w:tc>
          <w:tcPr>
            <w:tcW w:w="3760" w:type="dxa"/>
            <w:shd w:val="clear" w:color="auto" w:fill="auto"/>
            <w:hideMark/>
          </w:tcPr>
          <w:p w14:paraId="10242189" w14:textId="77777777" w:rsidR="00C1420E" w:rsidRPr="0057099A" w:rsidRDefault="00C1420E" w:rsidP="00644AF2">
            <w:pPr>
              <w:pStyle w:val="affd"/>
            </w:pPr>
            <w:r w:rsidRPr="0057099A">
              <w:t>Оперативная память</w:t>
            </w:r>
          </w:p>
        </w:tc>
        <w:tc>
          <w:tcPr>
            <w:tcW w:w="5704" w:type="dxa"/>
            <w:shd w:val="clear" w:color="auto" w:fill="auto"/>
            <w:hideMark/>
          </w:tcPr>
          <w:p w14:paraId="5527395E" w14:textId="77777777" w:rsidR="00C1420E" w:rsidRPr="0057099A" w:rsidRDefault="00C1420E" w:rsidP="00644AF2">
            <w:pPr>
              <w:pStyle w:val="affd"/>
            </w:pPr>
            <w:r w:rsidRPr="0057099A">
              <w:t xml:space="preserve">32Гб </w:t>
            </w:r>
          </w:p>
        </w:tc>
      </w:tr>
      <w:tr w:rsidR="00C1420E" w:rsidRPr="0057099A" w14:paraId="5FC731AA" w14:textId="77777777" w:rsidTr="00691178">
        <w:trPr>
          <w:trHeight w:val="315"/>
        </w:trPr>
        <w:tc>
          <w:tcPr>
            <w:tcW w:w="3760" w:type="dxa"/>
            <w:shd w:val="clear" w:color="auto" w:fill="auto"/>
            <w:hideMark/>
          </w:tcPr>
          <w:p w14:paraId="4E476DB3" w14:textId="77777777" w:rsidR="00C1420E" w:rsidRPr="0057099A" w:rsidRDefault="00C1420E" w:rsidP="00644AF2">
            <w:pPr>
              <w:pStyle w:val="affd"/>
            </w:pPr>
            <w:r w:rsidRPr="0057099A">
              <w:t>Дисковая подсистема</w:t>
            </w:r>
          </w:p>
        </w:tc>
        <w:tc>
          <w:tcPr>
            <w:tcW w:w="5704" w:type="dxa"/>
            <w:shd w:val="clear" w:color="auto" w:fill="auto"/>
            <w:hideMark/>
          </w:tcPr>
          <w:p w14:paraId="25483FE0" w14:textId="77777777" w:rsidR="00C1420E" w:rsidRPr="0057099A" w:rsidRDefault="00C1420E" w:rsidP="00644AF2">
            <w:pPr>
              <w:pStyle w:val="affd"/>
            </w:pPr>
            <w:r w:rsidRPr="0057099A">
              <w:t>500Гб</w:t>
            </w:r>
          </w:p>
        </w:tc>
      </w:tr>
      <w:tr w:rsidR="00C1420E" w:rsidRPr="0057099A" w14:paraId="0CEE5D6C" w14:textId="77777777" w:rsidTr="00691178">
        <w:trPr>
          <w:trHeight w:val="315"/>
        </w:trPr>
        <w:tc>
          <w:tcPr>
            <w:tcW w:w="3760" w:type="dxa"/>
            <w:shd w:val="clear" w:color="auto" w:fill="auto"/>
            <w:hideMark/>
          </w:tcPr>
          <w:p w14:paraId="77C936EC" w14:textId="77777777" w:rsidR="00C1420E" w:rsidRPr="0057099A" w:rsidRDefault="00C1420E" w:rsidP="00644AF2">
            <w:pPr>
              <w:pStyle w:val="affd"/>
            </w:pPr>
            <w:r w:rsidRPr="0057099A">
              <w:t>Сетевая плата</w:t>
            </w:r>
          </w:p>
        </w:tc>
        <w:tc>
          <w:tcPr>
            <w:tcW w:w="5704" w:type="dxa"/>
            <w:shd w:val="clear" w:color="auto" w:fill="auto"/>
            <w:hideMark/>
          </w:tcPr>
          <w:p w14:paraId="7D4CF8B6" w14:textId="77777777" w:rsidR="00C1420E" w:rsidRPr="0057099A" w:rsidRDefault="00C1420E" w:rsidP="00644AF2">
            <w:pPr>
              <w:pStyle w:val="affd"/>
            </w:pPr>
            <w:r w:rsidRPr="0057099A">
              <w:t>2х Ethernet 1 Гбит</w:t>
            </w:r>
          </w:p>
        </w:tc>
      </w:tr>
    </w:tbl>
    <w:p w14:paraId="42186C46" w14:textId="77777777" w:rsidR="00C1420E" w:rsidRPr="00C1420E" w:rsidRDefault="00C1420E" w:rsidP="00644AF2">
      <w:pPr>
        <w:pStyle w:val="tdtext"/>
      </w:pPr>
    </w:p>
    <w:p w14:paraId="1A50AA80" w14:textId="7364077C" w:rsidR="004F4C73" w:rsidRPr="001963F0" w:rsidRDefault="004F4C73" w:rsidP="004F4C73">
      <w:pPr>
        <w:pStyle w:val="tdtoccaptionlevel2"/>
        <w:rPr>
          <w:color w:val="000000"/>
        </w:rPr>
      </w:pPr>
      <w:bookmarkStart w:id="64" w:name="_Toc96691703"/>
      <w:r w:rsidRPr="001963F0">
        <w:rPr>
          <w:color w:val="000000"/>
        </w:rPr>
        <w:t>Состав и структура дистрибутива</w:t>
      </w:r>
      <w:bookmarkEnd w:id="64"/>
    </w:p>
    <w:p w14:paraId="6D729C33" w14:textId="31464EF5" w:rsidR="00A45159" w:rsidRDefault="007B6172" w:rsidP="00644AF2">
      <w:pPr>
        <w:pStyle w:val="tdtext"/>
      </w:pPr>
      <w:r>
        <w:t>Программное обеспечение</w:t>
      </w:r>
      <w:r w:rsidR="00A45159">
        <w:t xml:space="preserve"> программного модуля «</w:t>
      </w:r>
      <w:r w:rsidR="0055102E" w:rsidRPr="0055102E">
        <w:t>Профилактика нарушений правил благоустройства</w:t>
      </w:r>
      <w:r>
        <w:t>» представлено</w:t>
      </w:r>
      <w:r w:rsidR="00A45159">
        <w:t xml:space="preserve"> набор</w:t>
      </w:r>
      <w:r>
        <w:t>ом</w:t>
      </w:r>
      <w:r w:rsidR="00A45159">
        <w:t xml:space="preserve"> программных компонентов. Поставка компонентов системы осуществляется в виде </w:t>
      </w:r>
      <w:proofErr w:type="spellStart"/>
      <w:r w:rsidR="00A45159">
        <w:t>docker</w:t>
      </w:r>
      <w:proofErr w:type="spellEnd"/>
      <w:r w:rsidR="00A45159">
        <w:t xml:space="preserve">-образов, компонуемых в общий проект. В комплект поставки дистрибутива также входят конфигурационные файлы запуска контейнеров. Кроме того, в комплект поставки включены программные продукты с открытым исходным кодом, необходимые для функционирования системы, за исключением дистрибутивов операционной системы и общесистемных компонентов, доступных из открытых источников. </w:t>
      </w:r>
    </w:p>
    <w:p w14:paraId="34EAB019" w14:textId="1CC72C44" w:rsidR="00B2790C" w:rsidRPr="00FC6462" w:rsidRDefault="00A45159" w:rsidP="00644AF2">
      <w:pPr>
        <w:pStyle w:val="tdtext"/>
      </w:pPr>
      <w:r>
        <w:t>Структура дистрибутива и схема развертывание приложения описаны в документе «</w:t>
      </w:r>
      <w:r w:rsidR="0055102E" w:rsidRPr="0055102E">
        <w:t>Профилактика нарушений правил благоустройства</w:t>
      </w:r>
      <w:r>
        <w:t>. Руководство Администратора».</w:t>
      </w:r>
    </w:p>
    <w:p w14:paraId="661FF218" w14:textId="77777777" w:rsidR="0050359C" w:rsidRPr="0057099A" w:rsidRDefault="0050359C" w:rsidP="0050359C"/>
    <w:p w14:paraId="4820F83C" w14:textId="77777777" w:rsidR="0050359C" w:rsidRPr="000F2905" w:rsidRDefault="0050359C" w:rsidP="00161EE9">
      <w:pPr>
        <w:pStyle w:val="tdtoccaptionlevel1"/>
      </w:pPr>
      <w:bookmarkStart w:id="65" w:name="_Toc341438882"/>
      <w:bookmarkStart w:id="66" w:name="_Toc341447393"/>
      <w:bookmarkStart w:id="67" w:name="_Toc341705106"/>
      <w:bookmarkStart w:id="68" w:name="_Toc341868149"/>
      <w:bookmarkStart w:id="69" w:name="_Toc341947528"/>
      <w:bookmarkStart w:id="70" w:name="_Toc341438883"/>
      <w:bookmarkStart w:id="71" w:name="_Toc341447394"/>
      <w:bookmarkStart w:id="72" w:name="_Toc341705107"/>
      <w:bookmarkStart w:id="73" w:name="_Toc341868150"/>
      <w:bookmarkStart w:id="74" w:name="_Toc341947529"/>
      <w:bookmarkStart w:id="75" w:name="_Toc341438893"/>
      <w:bookmarkStart w:id="76" w:name="_Toc341447404"/>
      <w:bookmarkStart w:id="77" w:name="_Toc341705117"/>
      <w:bookmarkStart w:id="78" w:name="_Toc341868160"/>
      <w:bookmarkStart w:id="79" w:name="_Toc341947539"/>
      <w:bookmarkStart w:id="80" w:name="_Toc341438894"/>
      <w:bookmarkStart w:id="81" w:name="_Toc341447405"/>
      <w:bookmarkStart w:id="82" w:name="_Toc341705118"/>
      <w:bookmarkStart w:id="83" w:name="_Toc341868161"/>
      <w:bookmarkStart w:id="84" w:name="_Toc341947540"/>
      <w:bookmarkStart w:id="85" w:name="_Toc91779914"/>
      <w:bookmarkStart w:id="86" w:name="_Toc91856920"/>
      <w:bookmarkStart w:id="87" w:name="_Toc9669170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>
        <w:lastRenderedPageBreak/>
        <w:t xml:space="preserve">Соответствие ПЭВМ </w:t>
      </w:r>
      <w:r w:rsidRPr="00161EE9">
        <w:t>требованиям</w:t>
      </w:r>
      <w:r>
        <w:t xml:space="preserve"> реестра Российского программного обеспечения</w:t>
      </w:r>
      <w:bookmarkEnd w:id="85"/>
      <w:bookmarkEnd w:id="86"/>
      <w:bookmarkEnd w:id="87"/>
    </w:p>
    <w:bookmarkEnd w:id="8"/>
    <w:bookmarkEnd w:id="9"/>
    <w:p w14:paraId="33DFF82E" w14:textId="6088CA89" w:rsidR="0050359C" w:rsidRDefault="0050359C" w:rsidP="00644AF2">
      <w:pPr>
        <w:pStyle w:val="tdtext"/>
        <w:rPr>
          <w:szCs w:val="22"/>
        </w:rPr>
      </w:pPr>
      <w:r>
        <w:t xml:space="preserve">Программное обеспечение </w:t>
      </w:r>
      <w:r w:rsidRPr="006937B6">
        <w:t>«Программный модуль «</w:t>
      </w:r>
      <w:r w:rsidR="0055102E" w:rsidRPr="0055102E">
        <w:t>Профилактика нарушений правил благоустройства</w:t>
      </w:r>
      <w:r w:rsidRPr="006937B6">
        <w:t>»</w:t>
      </w:r>
      <w:r>
        <w:t xml:space="preserve"> правомерно введено в гражданский оборот на территории Российской Федерации, экземпляры программного обеспечения либо права использования программного обеспечения, услуги по предоставлению доступа к программному обеспечению свободно реализуются на всей территории Российской Федерации, отсутствуют ограничения, установленные в том числе иностранными государствами и препятствующие распространению или иному использованию программы для электронных вычислительных машин и базы данных на территории Российской Федерации или территориях отдельных субъектов Российской Федерации. </w:t>
      </w:r>
    </w:p>
    <w:p w14:paraId="3240C325" w14:textId="6CA893DA" w:rsidR="0050359C" w:rsidRDefault="0050359C" w:rsidP="00644AF2">
      <w:pPr>
        <w:pStyle w:val="tdtext"/>
      </w:pPr>
      <w:r>
        <w:t xml:space="preserve">Сведения о программном обеспечении </w:t>
      </w:r>
      <w:r w:rsidRPr="006937B6">
        <w:t>«</w:t>
      </w:r>
      <w:r w:rsidR="0055102E" w:rsidRPr="0055102E">
        <w:t>Профилактика нарушений правил благоустройства</w:t>
      </w:r>
      <w:r w:rsidRPr="006937B6">
        <w:t>»</w:t>
      </w:r>
      <w:r>
        <w:t xml:space="preserve"> не составляют государственную тайну и программное обеспечение не содержит сведений, составляющих государственную тайну. </w:t>
      </w:r>
    </w:p>
    <w:p w14:paraId="798B3263" w14:textId="763098E4" w:rsidR="0050359C" w:rsidRDefault="0050359C" w:rsidP="00644AF2">
      <w:pPr>
        <w:pStyle w:val="tdtext"/>
      </w:pPr>
      <w:r>
        <w:t xml:space="preserve">Программное обеспечение </w:t>
      </w:r>
      <w:r w:rsidRPr="006937B6">
        <w:t>«</w:t>
      </w:r>
      <w:r w:rsidR="0055102E" w:rsidRPr="0055102E">
        <w:t>Профилактика нарушений правил благоустройства</w:t>
      </w:r>
      <w:r w:rsidRPr="006937B6">
        <w:t>»</w:t>
      </w:r>
      <w:r>
        <w:t xml:space="preserve"> не имеет принудительного обновления и управления из-за рубежа.</w:t>
      </w:r>
    </w:p>
    <w:p w14:paraId="6C18F8E6" w14:textId="769A4F66" w:rsidR="0050359C" w:rsidRDefault="0050359C" w:rsidP="00644AF2">
      <w:pPr>
        <w:pStyle w:val="tdtext"/>
      </w:pPr>
      <w:r>
        <w:t xml:space="preserve">Гарантийное обслуживание, техническая поддержка и модернизация программного обеспечения </w:t>
      </w:r>
      <w:r w:rsidRPr="006937B6">
        <w:t>«</w:t>
      </w:r>
      <w:r w:rsidR="0055102E" w:rsidRPr="0055102E">
        <w:t>Профилактика нарушений правил благоустройства</w:t>
      </w:r>
      <w:r w:rsidRPr="006937B6">
        <w:t>»</w:t>
      </w:r>
      <w:r>
        <w:t xml:space="preserve"> осуществляются российской коммерческой организацией без преобладающего иностранного участия. </w:t>
      </w:r>
    </w:p>
    <w:p w14:paraId="15116FFE" w14:textId="77777777" w:rsidR="0050359C" w:rsidRDefault="0050359C" w:rsidP="00644AF2">
      <w:pPr>
        <w:pStyle w:val="tdtext"/>
      </w:pPr>
      <w:r>
        <w:t xml:space="preserve"> </w:t>
      </w:r>
    </w:p>
    <w:p w14:paraId="59020E0E" w14:textId="77777777" w:rsidR="0050359C" w:rsidRPr="00AB0444" w:rsidRDefault="0050359C" w:rsidP="00644AF2">
      <w:pPr>
        <w:pStyle w:val="tdtext"/>
      </w:pPr>
    </w:p>
    <w:p w14:paraId="3EE2246D" w14:textId="77777777" w:rsidR="0050359C" w:rsidRPr="00513DC6" w:rsidRDefault="0050359C" w:rsidP="00644AF2">
      <w:pPr>
        <w:pStyle w:val="tdtext"/>
      </w:pPr>
    </w:p>
    <w:p w14:paraId="049C2E50" w14:textId="77777777" w:rsidR="0050359C" w:rsidRPr="00513DC6" w:rsidRDefault="0050359C" w:rsidP="0050359C">
      <w:pPr>
        <w:ind w:left="851"/>
      </w:pPr>
      <w:bookmarkStart w:id="88" w:name="_Toc437510968"/>
      <w:bookmarkStart w:id="89" w:name="_Toc437510969"/>
      <w:bookmarkEnd w:id="88"/>
      <w:bookmarkEnd w:id="89"/>
    </w:p>
    <w:bookmarkEnd w:id="10"/>
    <w:bookmarkEnd w:id="11"/>
    <w:bookmarkEnd w:id="12"/>
    <w:bookmarkEnd w:id="13"/>
    <w:p w14:paraId="76A955D4" w14:textId="77777777" w:rsidR="0050359C" w:rsidRPr="00513DC6" w:rsidRDefault="0050359C" w:rsidP="0050359C">
      <w:pPr>
        <w:ind w:left="851"/>
      </w:pPr>
    </w:p>
    <w:p w14:paraId="6F60AEDB" w14:textId="6B210B81" w:rsidR="0053331B" w:rsidRDefault="0053331B" w:rsidP="00644AF2">
      <w:pPr>
        <w:pStyle w:val="tdtext"/>
      </w:pPr>
    </w:p>
    <w:p w14:paraId="6DC34F1E" w14:textId="78BF2A74" w:rsidR="0053331B" w:rsidRDefault="0053331B" w:rsidP="00644AF2">
      <w:pPr>
        <w:pStyle w:val="tdtext"/>
      </w:pPr>
    </w:p>
    <w:p w14:paraId="58CCAE62" w14:textId="3F4AC463" w:rsidR="0053331B" w:rsidRDefault="0053331B" w:rsidP="00644AF2">
      <w:pPr>
        <w:pStyle w:val="tdtext"/>
      </w:pPr>
    </w:p>
    <w:bookmarkEnd w:id="0"/>
    <w:p w14:paraId="325CDB30" w14:textId="77777777" w:rsidR="0053331B" w:rsidRPr="0053331B" w:rsidRDefault="0053331B" w:rsidP="00644AF2">
      <w:pPr>
        <w:pStyle w:val="tdtext"/>
      </w:pPr>
    </w:p>
    <w:sectPr w:rsidR="0053331B" w:rsidRPr="0053331B" w:rsidSect="0053331B">
      <w:headerReference w:type="default" r:id="rId9"/>
      <w:pgSz w:w="11906" w:h="16838"/>
      <w:pgMar w:top="170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49FD" w14:textId="77777777" w:rsidR="003F61AD" w:rsidRDefault="003F61AD">
      <w:r>
        <w:separator/>
      </w:r>
    </w:p>
  </w:endnote>
  <w:endnote w:type="continuationSeparator" w:id="0">
    <w:p w14:paraId="038BC589" w14:textId="77777777" w:rsidR="003F61AD" w:rsidRDefault="003F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FB5D" w14:textId="77777777" w:rsidR="003F61AD" w:rsidRDefault="003F61AD">
      <w:r>
        <w:separator/>
      </w:r>
    </w:p>
  </w:footnote>
  <w:footnote w:type="continuationSeparator" w:id="0">
    <w:p w14:paraId="2EF822DB" w14:textId="77777777" w:rsidR="003F61AD" w:rsidRDefault="003F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43"/>
      <w:gridCol w:w="7162"/>
      <w:gridCol w:w="1082"/>
    </w:tblGrid>
    <w:tr w:rsidR="0053331B" w:rsidRPr="001E0F2B" w14:paraId="6D78E836" w14:textId="77777777" w:rsidTr="001E0F2B">
      <w:trPr>
        <w:trHeight w:val="557"/>
      </w:trPr>
      <w:tc>
        <w:tcPr>
          <w:tcW w:w="1844" w:type="dxa"/>
          <w:shd w:val="clear" w:color="auto" w:fill="auto"/>
        </w:tcPr>
        <w:p w14:paraId="1350AAE9" w14:textId="700E04A8" w:rsidR="0053331B" w:rsidRPr="001E0F2B" w:rsidRDefault="001E0F2B">
          <w:pPr>
            <w:pStyle w:val="a6"/>
          </w:pPr>
          <w:r w:rsidRPr="001E0F2B">
            <w:rPr>
              <w:b/>
            </w:rPr>
            <w:t>Наименование</w:t>
          </w:r>
          <w:r w:rsidRPr="001E0F2B">
            <w:rPr>
              <w:b/>
              <w:lang w:val="en-US"/>
            </w:rPr>
            <w:t xml:space="preserve"> </w:t>
          </w:r>
          <w:r w:rsidRPr="001E0F2B">
            <w:rPr>
              <w:b/>
            </w:rPr>
            <w:t>ПС:</w:t>
          </w:r>
        </w:p>
      </w:tc>
      <w:tc>
        <w:tcPr>
          <w:tcW w:w="7371" w:type="dxa"/>
          <w:shd w:val="clear" w:color="auto" w:fill="auto"/>
        </w:tcPr>
        <w:p w14:paraId="18B9601F" w14:textId="63B9A73D" w:rsidR="0053331B" w:rsidRPr="00EB19C9" w:rsidRDefault="002B1879" w:rsidP="00A97A79">
          <w:pPr>
            <w:pStyle w:val="a6"/>
            <w:rPr>
              <w:b/>
            </w:rPr>
          </w:pPr>
          <w:r w:rsidRPr="00EB19C9">
            <w:rPr>
              <w:b/>
            </w:rPr>
            <w:t>Программный модуль «</w:t>
          </w:r>
          <w:r w:rsidR="00EB19C9" w:rsidRPr="00EB19C9">
            <w:rPr>
              <w:b/>
            </w:rPr>
            <w:t>Профилактика нарушений правил благоустройства</w:t>
          </w:r>
          <w:r w:rsidR="00A97A79" w:rsidRPr="00EB19C9">
            <w:rPr>
              <w:b/>
            </w:rPr>
            <w:t>»</w:t>
          </w:r>
        </w:p>
      </w:tc>
      <w:tc>
        <w:tcPr>
          <w:tcW w:w="1098" w:type="dxa"/>
          <w:shd w:val="clear" w:color="auto" w:fill="auto"/>
        </w:tcPr>
        <w:p w14:paraId="1AA956F0" w14:textId="798B66D6" w:rsidR="0053331B" w:rsidRPr="001E0F2B" w:rsidRDefault="0053331B">
          <w:pPr>
            <w:pStyle w:val="a6"/>
            <w:rPr>
              <w:b/>
            </w:rPr>
          </w:pPr>
          <w:r w:rsidRPr="001E0F2B">
            <w:rPr>
              <w:b/>
            </w:rPr>
            <w:t>Стр.</w:t>
          </w:r>
          <w:r w:rsidRPr="001E0F2B">
            <w:rPr>
              <w:b/>
            </w:rPr>
            <w:fldChar w:fldCharType="begin"/>
          </w:r>
          <w:r w:rsidRPr="001E0F2B">
            <w:rPr>
              <w:b/>
            </w:rPr>
            <w:instrText>PAGE   \* MERGEFORMAT</w:instrText>
          </w:r>
          <w:r w:rsidRPr="001E0F2B">
            <w:rPr>
              <w:b/>
            </w:rPr>
            <w:fldChar w:fldCharType="separate"/>
          </w:r>
          <w:r w:rsidR="00644AF2">
            <w:rPr>
              <w:b/>
              <w:noProof/>
            </w:rPr>
            <w:t>10</w:t>
          </w:r>
          <w:r w:rsidRPr="001E0F2B">
            <w:rPr>
              <w:b/>
            </w:rPr>
            <w:fldChar w:fldCharType="end"/>
          </w:r>
        </w:p>
      </w:tc>
    </w:tr>
  </w:tbl>
  <w:p w14:paraId="48F29907" w14:textId="77777777" w:rsidR="0053331B" w:rsidRPr="001E0F2B" w:rsidRDefault="005333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646A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4C45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B6738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9236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06AFA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A095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18ECAE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26F7879"/>
    <w:multiLevelType w:val="hybridMultilevel"/>
    <w:tmpl w:val="8C8C4FA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087E7D30"/>
    <w:multiLevelType w:val="multilevel"/>
    <w:tmpl w:val="5600990C"/>
    <w:lvl w:ilvl="0">
      <w:start w:val="1"/>
      <w:numFmt w:val="bullet"/>
      <w:pStyle w:val="tdtableunorderedlistlevel1"/>
      <w:suff w:val="space"/>
      <w:lvlText w:val="-"/>
      <w:lvlJc w:val="left"/>
      <w:pPr>
        <w:ind w:left="0" w:firstLine="28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pStyle w:val="tdtableunorderedlistlevel3"/>
      <w:suff w:val="space"/>
      <w:lvlText w:val="-"/>
      <w:lvlJc w:val="left"/>
      <w:pPr>
        <w:ind w:left="0" w:firstLine="851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051C8B"/>
    <w:multiLevelType w:val="hybridMultilevel"/>
    <w:tmpl w:val="5FB88680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662303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D1E3764"/>
    <w:multiLevelType w:val="multilevel"/>
    <w:tmpl w:val="8A464058"/>
    <w:lvl w:ilvl="0">
      <w:start w:val="1"/>
      <w:numFmt w:val="decimal"/>
      <w:pStyle w:val="tdorderedlistlevel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tdorderedlistlevel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tdorderedlistlevel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4" w15:restartNumberingAfterBreak="0">
    <w:nsid w:val="2ACB6AAF"/>
    <w:multiLevelType w:val="hybridMultilevel"/>
    <w:tmpl w:val="25D85C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1762BF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9355757"/>
    <w:multiLevelType w:val="hybridMultilevel"/>
    <w:tmpl w:val="EEF00DB4"/>
    <w:lvl w:ilvl="0" w:tplc="0662303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B7B2B86"/>
    <w:multiLevelType w:val="multilevel"/>
    <w:tmpl w:val="D6CE3B1E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E4C24EA"/>
    <w:multiLevelType w:val="hybridMultilevel"/>
    <w:tmpl w:val="B28AD5FA"/>
    <w:lvl w:ilvl="0" w:tplc="0662303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16625CB"/>
    <w:multiLevelType w:val="multilevel"/>
    <w:tmpl w:val="4A7CF4C4"/>
    <w:lvl w:ilvl="0">
      <w:start w:val="1"/>
      <w:numFmt w:val="decimal"/>
      <w:pStyle w:val="tdtableorderedlistlevel1"/>
      <w:suff w:val="space"/>
      <w:lvlText w:val="%1)"/>
      <w:lvlJc w:val="left"/>
      <w:pPr>
        <w:ind w:left="0" w:firstLine="28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tdtableorderedlistlevel2"/>
      <w:suff w:val="space"/>
      <w:lvlText w:val="%2)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tdtableorderedlistlevel3"/>
      <w:suff w:val="space"/>
      <w:lvlText w:val="%3)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1" w15:restartNumberingAfterBreak="0">
    <w:nsid w:val="4BF670D0"/>
    <w:multiLevelType w:val="multilevel"/>
    <w:tmpl w:val="92FC359A"/>
    <w:lvl w:ilvl="0">
      <w:start w:val="1"/>
      <w:numFmt w:val="bullet"/>
      <w:pStyle w:val="tdunorderedlistlevel1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tdunorderedlistlevel2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tdunorderedlistlevel3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295C74"/>
    <w:multiLevelType w:val="hybridMultilevel"/>
    <w:tmpl w:val="1AF2339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662303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DB564FC"/>
    <w:multiLevelType w:val="hybridMultilevel"/>
    <w:tmpl w:val="0EC4DC70"/>
    <w:lvl w:ilvl="0" w:tplc="FFFFFFFF">
      <w:start w:val="1"/>
      <w:numFmt w:val="none"/>
      <w:pStyle w:val="a1"/>
      <w:lvlText w:val="%1Приложение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044427"/>
    <w:multiLevelType w:val="hybridMultilevel"/>
    <w:tmpl w:val="61E89D34"/>
    <w:lvl w:ilvl="0" w:tplc="FFFFFFFF">
      <w:start w:val="1"/>
      <w:numFmt w:val="none"/>
      <w:pStyle w:val="EBNameTable"/>
      <w:lvlText w:val="Таблица 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C52E2"/>
    <w:multiLevelType w:val="hybridMultilevel"/>
    <w:tmpl w:val="F6885BFC"/>
    <w:lvl w:ilvl="0" w:tplc="44189898">
      <w:start w:val="1"/>
      <w:numFmt w:val="bullet"/>
      <w:pStyle w:val="EBTableListMark"/>
      <w:lvlText w:val=""/>
      <w:lvlJc w:val="left"/>
      <w:pPr>
        <w:tabs>
          <w:tab w:val="num" w:pos="340"/>
        </w:tabs>
        <w:ind w:left="340" w:hanging="198"/>
      </w:pPr>
      <w:rPr>
        <w:rFonts w:ascii="Symbol" w:hAnsi="Symbol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F64A17"/>
    <w:multiLevelType w:val="hybridMultilevel"/>
    <w:tmpl w:val="2DD6EE1C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662303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AFE7B36"/>
    <w:multiLevelType w:val="hybridMultilevel"/>
    <w:tmpl w:val="825A24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E60607D"/>
    <w:multiLevelType w:val="multilevel"/>
    <w:tmpl w:val="8B6C32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06F3C4B"/>
    <w:multiLevelType w:val="hybridMultilevel"/>
    <w:tmpl w:val="A7388722"/>
    <w:lvl w:ilvl="0" w:tplc="0662303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9024A1"/>
    <w:multiLevelType w:val="hybridMultilevel"/>
    <w:tmpl w:val="EF82CEB8"/>
    <w:lvl w:ilvl="0" w:tplc="0662303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A062A44"/>
    <w:multiLevelType w:val="multilevel"/>
    <w:tmpl w:val="00D681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6"/>
        </w:tabs>
        <w:ind w:left="646" w:hanging="64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F170ED2"/>
    <w:multiLevelType w:val="hybridMultilevel"/>
    <w:tmpl w:val="9976E30C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662303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FC525AB"/>
    <w:multiLevelType w:val="hybridMultilevel"/>
    <w:tmpl w:val="947A9206"/>
    <w:lvl w:ilvl="0" w:tplc="19089F2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7722E98C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F14803"/>
    <w:multiLevelType w:val="hybridMultilevel"/>
    <w:tmpl w:val="BEFC7B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2557A38"/>
    <w:multiLevelType w:val="multilevel"/>
    <w:tmpl w:val="A3E28066"/>
    <w:lvl w:ilvl="0">
      <w:start w:val="1"/>
      <w:numFmt w:val="decimal"/>
      <w:pStyle w:val="tdtoccaptionlevel1"/>
      <w:lvlText w:val="%1."/>
      <w:lvlJc w:val="left"/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40"/>
        <w:szCs w:val="4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tdtoccaptionlevel2"/>
      <w:suff w:val="space"/>
      <w:lvlText w:val="%1.%2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tdtoccaptionlevel3"/>
      <w:suff w:val="space"/>
      <w:lvlText w:val="%1.%2.%3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tdtoccaptionlevel4"/>
      <w:suff w:val="space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dtoccaptionlevel5"/>
      <w:suff w:val="space"/>
      <w:lvlText w:val="%1.%2.%3.%4.%5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tdtoccaptionlevel6"/>
      <w:suff w:val="space"/>
      <w:lvlText w:val="%1.%2.%3.%4.%5.%6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rPr>
        <w:rFonts w:ascii="Arial" w:hAnsi="Arial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6" w15:restartNumberingAfterBreak="0">
    <w:nsid w:val="78C729A2"/>
    <w:multiLevelType w:val="hybridMultilevel"/>
    <w:tmpl w:val="BDC007A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91861905">
    <w:abstractNumId w:val="16"/>
  </w:num>
  <w:num w:numId="2" w16cid:durableId="1512404250">
    <w:abstractNumId w:val="15"/>
  </w:num>
  <w:num w:numId="3" w16cid:durableId="392772193">
    <w:abstractNumId w:val="21"/>
  </w:num>
  <w:num w:numId="4" w16cid:durableId="1751779512">
    <w:abstractNumId w:val="18"/>
  </w:num>
  <w:num w:numId="5" w16cid:durableId="893469374">
    <w:abstractNumId w:val="9"/>
  </w:num>
  <w:num w:numId="6" w16cid:durableId="226691076">
    <w:abstractNumId w:val="7"/>
  </w:num>
  <w:num w:numId="7" w16cid:durableId="291906072">
    <w:abstractNumId w:val="6"/>
  </w:num>
  <w:num w:numId="8" w16cid:durableId="13699896">
    <w:abstractNumId w:val="5"/>
  </w:num>
  <w:num w:numId="9" w16cid:durableId="893197604">
    <w:abstractNumId w:val="4"/>
  </w:num>
  <w:num w:numId="10" w16cid:durableId="355889742">
    <w:abstractNumId w:val="8"/>
  </w:num>
  <w:num w:numId="11" w16cid:durableId="157961549">
    <w:abstractNumId w:val="3"/>
  </w:num>
  <w:num w:numId="12" w16cid:durableId="1947275933">
    <w:abstractNumId w:val="2"/>
  </w:num>
  <w:num w:numId="13" w16cid:durableId="2106266126">
    <w:abstractNumId w:val="1"/>
  </w:num>
  <w:num w:numId="14" w16cid:durableId="1557397902">
    <w:abstractNumId w:val="0"/>
  </w:num>
  <w:num w:numId="15" w16cid:durableId="151800831">
    <w:abstractNumId w:val="28"/>
  </w:num>
  <w:num w:numId="16" w16cid:durableId="929313869">
    <w:abstractNumId w:val="21"/>
  </w:num>
  <w:num w:numId="17" w16cid:durableId="98255698">
    <w:abstractNumId w:val="13"/>
  </w:num>
  <w:num w:numId="18" w16cid:durableId="662464833">
    <w:abstractNumId w:val="35"/>
  </w:num>
  <w:num w:numId="19" w16cid:durableId="1650329018">
    <w:abstractNumId w:val="11"/>
  </w:num>
  <w:num w:numId="20" w16cid:durableId="1233851553">
    <w:abstractNumId w:val="20"/>
  </w:num>
  <w:num w:numId="21" w16cid:durableId="1395545574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0130808">
    <w:abstractNumId w:val="23"/>
  </w:num>
  <w:num w:numId="23" w16cid:durableId="360283353">
    <w:abstractNumId w:val="31"/>
  </w:num>
  <w:num w:numId="24" w16cid:durableId="467937648">
    <w:abstractNumId w:val="24"/>
  </w:num>
  <w:num w:numId="25" w16cid:durableId="548610949">
    <w:abstractNumId w:val="25"/>
  </w:num>
  <w:num w:numId="26" w16cid:durableId="46034388">
    <w:abstractNumId w:val="33"/>
  </w:num>
  <w:num w:numId="27" w16cid:durableId="987711925">
    <w:abstractNumId w:val="14"/>
  </w:num>
  <w:num w:numId="28" w16cid:durableId="15931922">
    <w:abstractNumId w:val="27"/>
  </w:num>
  <w:num w:numId="29" w16cid:durableId="128713283">
    <w:abstractNumId w:val="19"/>
  </w:num>
  <w:num w:numId="30" w16cid:durableId="706561636">
    <w:abstractNumId w:val="26"/>
  </w:num>
  <w:num w:numId="31" w16cid:durableId="1501115000">
    <w:abstractNumId w:val="22"/>
  </w:num>
  <w:num w:numId="32" w16cid:durableId="13579686">
    <w:abstractNumId w:val="32"/>
  </w:num>
  <w:num w:numId="33" w16cid:durableId="1270508953">
    <w:abstractNumId w:val="12"/>
  </w:num>
  <w:num w:numId="34" w16cid:durableId="1002856813">
    <w:abstractNumId w:val="10"/>
  </w:num>
  <w:num w:numId="35" w16cid:durableId="1654942855">
    <w:abstractNumId w:val="36"/>
  </w:num>
  <w:num w:numId="36" w16cid:durableId="910313263">
    <w:abstractNumId w:val="34"/>
  </w:num>
  <w:num w:numId="37" w16cid:durableId="64767535">
    <w:abstractNumId w:val="30"/>
  </w:num>
  <w:num w:numId="38" w16cid:durableId="112017859">
    <w:abstractNumId w:val="17"/>
  </w:num>
  <w:num w:numId="39" w16cid:durableId="1883714827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1" w:dllVersion="512" w:checkStyle="1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7C"/>
    <w:rsid w:val="00000EB1"/>
    <w:rsid w:val="00002E99"/>
    <w:rsid w:val="00003BC9"/>
    <w:rsid w:val="00004D55"/>
    <w:rsid w:val="000071F0"/>
    <w:rsid w:val="00007C52"/>
    <w:rsid w:val="000209C6"/>
    <w:rsid w:val="000222A2"/>
    <w:rsid w:val="00022B67"/>
    <w:rsid w:val="00022C1E"/>
    <w:rsid w:val="0002357D"/>
    <w:rsid w:val="00023F62"/>
    <w:rsid w:val="00024B02"/>
    <w:rsid w:val="000257C9"/>
    <w:rsid w:val="00027295"/>
    <w:rsid w:val="00032C22"/>
    <w:rsid w:val="00037412"/>
    <w:rsid w:val="00042FE5"/>
    <w:rsid w:val="000437B6"/>
    <w:rsid w:val="0004462B"/>
    <w:rsid w:val="0004658F"/>
    <w:rsid w:val="00046915"/>
    <w:rsid w:val="00054391"/>
    <w:rsid w:val="000551BF"/>
    <w:rsid w:val="00057BF5"/>
    <w:rsid w:val="000602E7"/>
    <w:rsid w:val="000604E1"/>
    <w:rsid w:val="000610B1"/>
    <w:rsid w:val="00064BBE"/>
    <w:rsid w:val="00070298"/>
    <w:rsid w:val="000712D5"/>
    <w:rsid w:val="00074D70"/>
    <w:rsid w:val="00080611"/>
    <w:rsid w:val="00080A41"/>
    <w:rsid w:val="00083A12"/>
    <w:rsid w:val="0008437E"/>
    <w:rsid w:val="00086699"/>
    <w:rsid w:val="00091800"/>
    <w:rsid w:val="00094BF7"/>
    <w:rsid w:val="000A08CE"/>
    <w:rsid w:val="000A0D62"/>
    <w:rsid w:val="000B5ABD"/>
    <w:rsid w:val="000B5BEE"/>
    <w:rsid w:val="000B7424"/>
    <w:rsid w:val="000C0E0D"/>
    <w:rsid w:val="000C30DD"/>
    <w:rsid w:val="000C3506"/>
    <w:rsid w:val="000C7A92"/>
    <w:rsid w:val="000D0F22"/>
    <w:rsid w:val="000D1BB7"/>
    <w:rsid w:val="000D78A2"/>
    <w:rsid w:val="000E01FB"/>
    <w:rsid w:val="000F12AD"/>
    <w:rsid w:val="000F12EE"/>
    <w:rsid w:val="000F2424"/>
    <w:rsid w:val="000F550F"/>
    <w:rsid w:val="000F6346"/>
    <w:rsid w:val="000F63D1"/>
    <w:rsid w:val="000F7291"/>
    <w:rsid w:val="001002A7"/>
    <w:rsid w:val="001019C3"/>
    <w:rsid w:val="001024E5"/>
    <w:rsid w:val="0010618B"/>
    <w:rsid w:val="001069D2"/>
    <w:rsid w:val="0011161E"/>
    <w:rsid w:val="00113946"/>
    <w:rsid w:val="0012426B"/>
    <w:rsid w:val="001259D6"/>
    <w:rsid w:val="0012720B"/>
    <w:rsid w:val="00135767"/>
    <w:rsid w:val="00142172"/>
    <w:rsid w:val="001469D8"/>
    <w:rsid w:val="00150584"/>
    <w:rsid w:val="00150599"/>
    <w:rsid w:val="00151E0C"/>
    <w:rsid w:val="001521BF"/>
    <w:rsid w:val="00153211"/>
    <w:rsid w:val="001536C6"/>
    <w:rsid w:val="001565D4"/>
    <w:rsid w:val="00161EE9"/>
    <w:rsid w:val="00166028"/>
    <w:rsid w:val="0017079A"/>
    <w:rsid w:val="00174249"/>
    <w:rsid w:val="001812A5"/>
    <w:rsid w:val="00181C87"/>
    <w:rsid w:val="00183714"/>
    <w:rsid w:val="001906A9"/>
    <w:rsid w:val="00195382"/>
    <w:rsid w:val="00196076"/>
    <w:rsid w:val="0019637D"/>
    <w:rsid w:val="001963F0"/>
    <w:rsid w:val="00197EE4"/>
    <w:rsid w:val="001A17A3"/>
    <w:rsid w:val="001A5604"/>
    <w:rsid w:val="001A7DDE"/>
    <w:rsid w:val="001B0F2D"/>
    <w:rsid w:val="001B2CA4"/>
    <w:rsid w:val="001B621A"/>
    <w:rsid w:val="001B695B"/>
    <w:rsid w:val="001C3DA8"/>
    <w:rsid w:val="001C5337"/>
    <w:rsid w:val="001C5A0C"/>
    <w:rsid w:val="001D01B9"/>
    <w:rsid w:val="001D18E9"/>
    <w:rsid w:val="001D2C52"/>
    <w:rsid w:val="001D57AB"/>
    <w:rsid w:val="001D5B67"/>
    <w:rsid w:val="001E0F2B"/>
    <w:rsid w:val="001E31E9"/>
    <w:rsid w:val="001F085B"/>
    <w:rsid w:val="001F28CB"/>
    <w:rsid w:val="001F430F"/>
    <w:rsid w:val="001F73B2"/>
    <w:rsid w:val="00200AE8"/>
    <w:rsid w:val="00200FED"/>
    <w:rsid w:val="0020686B"/>
    <w:rsid w:val="002079E9"/>
    <w:rsid w:val="00207EEA"/>
    <w:rsid w:val="0021301E"/>
    <w:rsid w:val="00213FAF"/>
    <w:rsid w:val="00214DA2"/>
    <w:rsid w:val="002162B0"/>
    <w:rsid w:val="00216F52"/>
    <w:rsid w:val="00221056"/>
    <w:rsid w:val="00224DF2"/>
    <w:rsid w:val="0022611D"/>
    <w:rsid w:val="00226DC4"/>
    <w:rsid w:val="00227471"/>
    <w:rsid w:val="00227681"/>
    <w:rsid w:val="00234A26"/>
    <w:rsid w:val="002373C0"/>
    <w:rsid w:val="00241550"/>
    <w:rsid w:val="00247FDA"/>
    <w:rsid w:val="0025054E"/>
    <w:rsid w:val="00252308"/>
    <w:rsid w:val="002555FD"/>
    <w:rsid w:val="00257BC7"/>
    <w:rsid w:val="0026193E"/>
    <w:rsid w:val="002734BE"/>
    <w:rsid w:val="002734DA"/>
    <w:rsid w:val="0027529F"/>
    <w:rsid w:val="00275ED1"/>
    <w:rsid w:val="00281E88"/>
    <w:rsid w:val="002823BD"/>
    <w:rsid w:val="00283C64"/>
    <w:rsid w:val="00283E39"/>
    <w:rsid w:val="00284177"/>
    <w:rsid w:val="0028447D"/>
    <w:rsid w:val="00293029"/>
    <w:rsid w:val="0029337E"/>
    <w:rsid w:val="002935AE"/>
    <w:rsid w:val="0029434F"/>
    <w:rsid w:val="00294ED5"/>
    <w:rsid w:val="00297C9A"/>
    <w:rsid w:val="002A06B1"/>
    <w:rsid w:val="002A2FC0"/>
    <w:rsid w:val="002A30C3"/>
    <w:rsid w:val="002A689E"/>
    <w:rsid w:val="002B1879"/>
    <w:rsid w:val="002B24B2"/>
    <w:rsid w:val="002B302F"/>
    <w:rsid w:val="002B5E55"/>
    <w:rsid w:val="002C07F4"/>
    <w:rsid w:val="002C6924"/>
    <w:rsid w:val="002D0D5B"/>
    <w:rsid w:val="002D0DDB"/>
    <w:rsid w:val="002D0F0D"/>
    <w:rsid w:val="002D1BAE"/>
    <w:rsid w:val="002D69EA"/>
    <w:rsid w:val="002D6EA1"/>
    <w:rsid w:val="002E29B8"/>
    <w:rsid w:val="002F1B85"/>
    <w:rsid w:val="002F2E9C"/>
    <w:rsid w:val="002F3561"/>
    <w:rsid w:val="002F397F"/>
    <w:rsid w:val="002F5FB3"/>
    <w:rsid w:val="002F7991"/>
    <w:rsid w:val="00300B51"/>
    <w:rsid w:val="00310B4A"/>
    <w:rsid w:val="003115EB"/>
    <w:rsid w:val="003145CD"/>
    <w:rsid w:val="00316E9C"/>
    <w:rsid w:val="00320D4B"/>
    <w:rsid w:val="00322796"/>
    <w:rsid w:val="00323756"/>
    <w:rsid w:val="003258E9"/>
    <w:rsid w:val="00335523"/>
    <w:rsid w:val="0033607D"/>
    <w:rsid w:val="00342C91"/>
    <w:rsid w:val="00342FAE"/>
    <w:rsid w:val="00343950"/>
    <w:rsid w:val="00345D38"/>
    <w:rsid w:val="00346CD8"/>
    <w:rsid w:val="00347682"/>
    <w:rsid w:val="00347BBC"/>
    <w:rsid w:val="00350EBC"/>
    <w:rsid w:val="00355A17"/>
    <w:rsid w:val="00360222"/>
    <w:rsid w:val="003605FA"/>
    <w:rsid w:val="003628D5"/>
    <w:rsid w:val="0036345F"/>
    <w:rsid w:val="00365629"/>
    <w:rsid w:val="003658A3"/>
    <w:rsid w:val="00370931"/>
    <w:rsid w:val="00370F3A"/>
    <w:rsid w:val="0037198E"/>
    <w:rsid w:val="00372B79"/>
    <w:rsid w:val="003761EF"/>
    <w:rsid w:val="003801C6"/>
    <w:rsid w:val="00380B0F"/>
    <w:rsid w:val="003815E2"/>
    <w:rsid w:val="00381872"/>
    <w:rsid w:val="003833A2"/>
    <w:rsid w:val="003843E7"/>
    <w:rsid w:val="003856FA"/>
    <w:rsid w:val="00385733"/>
    <w:rsid w:val="00386EE8"/>
    <w:rsid w:val="003907AC"/>
    <w:rsid w:val="00391E9A"/>
    <w:rsid w:val="003933EC"/>
    <w:rsid w:val="0039501D"/>
    <w:rsid w:val="003A0CBB"/>
    <w:rsid w:val="003A3C9E"/>
    <w:rsid w:val="003A7DCC"/>
    <w:rsid w:val="003B0191"/>
    <w:rsid w:val="003B28FE"/>
    <w:rsid w:val="003B38D8"/>
    <w:rsid w:val="003B5355"/>
    <w:rsid w:val="003B5AC7"/>
    <w:rsid w:val="003B67D3"/>
    <w:rsid w:val="003C0337"/>
    <w:rsid w:val="003C5B28"/>
    <w:rsid w:val="003C5E81"/>
    <w:rsid w:val="003D09BE"/>
    <w:rsid w:val="003D56F0"/>
    <w:rsid w:val="003D5AC5"/>
    <w:rsid w:val="003D7D28"/>
    <w:rsid w:val="003E1351"/>
    <w:rsid w:val="003E1DCE"/>
    <w:rsid w:val="003F61AD"/>
    <w:rsid w:val="00400414"/>
    <w:rsid w:val="00401613"/>
    <w:rsid w:val="00401D1E"/>
    <w:rsid w:val="00402515"/>
    <w:rsid w:val="00404439"/>
    <w:rsid w:val="004122F6"/>
    <w:rsid w:val="00412DA1"/>
    <w:rsid w:val="00416A47"/>
    <w:rsid w:val="004178E3"/>
    <w:rsid w:val="0042392B"/>
    <w:rsid w:val="00424353"/>
    <w:rsid w:val="004300E5"/>
    <w:rsid w:val="0043040A"/>
    <w:rsid w:val="0043472C"/>
    <w:rsid w:val="004410DF"/>
    <w:rsid w:val="00450078"/>
    <w:rsid w:val="00450598"/>
    <w:rsid w:val="004557A9"/>
    <w:rsid w:val="00455C1F"/>
    <w:rsid w:val="00456F21"/>
    <w:rsid w:val="00457370"/>
    <w:rsid w:val="00460A0A"/>
    <w:rsid w:val="004629C5"/>
    <w:rsid w:val="00464271"/>
    <w:rsid w:val="00464C68"/>
    <w:rsid w:val="004662D3"/>
    <w:rsid w:val="004678FF"/>
    <w:rsid w:val="00472A12"/>
    <w:rsid w:val="004735E0"/>
    <w:rsid w:val="00474466"/>
    <w:rsid w:val="00474CCC"/>
    <w:rsid w:val="004862F4"/>
    <w:rsid w:val="004865D2"/>
    <w:rsid w:val="00493BCA"/>
    <w:rsid w:val="00495660"/>
    <w:rsid w:val="004A0C94"/>
    <w:rsid w:val="004A3B3A"/>
    <w:rsid w:val="004A478F"/>
    <w:rsid w:val="004A4FF2"/>
    <w:rsid w:val="004B0517"/>
    <w:rsid w:val="004B0961"/>
    <w:rsid w:val="004B13B5"/>
    <w:rsid w:val="004B37D1"/>
    <w:rsid w:val="004B4071"/>
    <w:rsid w:val="004B43FF"/>
    <w:rsid w:val="004B7644"/>
    <w:rsid w:val="004C2B07"/>
    <w:rsid w:val="004C4BDC"/>
    <w:rsid w:val="004C5A8A"/>
    <w:rsid w:val="004C6304"/>
    <w:rsid w:val="004C6F4C"/>
    <w:rsid w:val="004D373B"/>
    <w:rsid w:val="004D3E72"/>
    <w:rsid w:val="004D6E0F"/>
    <w:rsid w:val="004E0BBF"/>
    <w:rsid w:val="004E5A63"/>
    <w:rsid w:val="004E5D40"/>
    <w:rsid w:val="004E6CB1"/>
    <w:rsid w:val="004E7797"/>
    <w:rsid w:val="004E77C8"/>
    <w:rsid w:val="004F2163"/>
    <w:rsid w:val="004F3771"/>
    <w:rsid w:val="004F458B"/>
    <w:rsid w:val="004F4C73"/>
    <w:rsid w:val="004F4DA6"/>
    <w:rsid w:val="004F5D33"/>
    <w:rsid w:val="004F5EC7"/>
    <w:rsid w:val="0050359C"/>
    <w:rsid w:val="005039DF"/>
    <w:rsid w:val="00512AC8"/>
    <w:rsid w:val="00513B95"/>
    <w:rsid w:val="005148A6"/>
    <w:rsid w:val="005148FC"/>
    <w:rsid w:val="00517FE1"/>
    <w:rsid w:val="005222D7"/>
    <w:rsid w:val="005227C8"/>
    <w:rsid w:val="005227DB"/>
    <w:rsid w:val="005246CF"/>
    <w:rsid w:val="00525EB7"/>
    <w:rsid w:val="00525FFB"/>
    <w:rsid w:val="00532DEB"/>
    <w:rsid w:val="0053331B"/>
    <w:rsid w:val="0054007A"/>
    <w:rsid w:val="0054059C"/>
    <w:rsid w:val="0054190B"/>
    <w:rsid w:val="0054292D"/>
    <w:rsid w:val="005441CD"/>
    <w:rsid w:val="0055102E"/>
    <w:rsid w:val="00553C9B"/>
    <w:rsid w:val="00554647"/>
    <w:rsid w:val="005551C4"/>
    <w:rsid w:val="00561A50"/>
    <w:rsid w:val="005669BB"/>
    <w:rsid w:val="00567130"/>
    <w:rsid w:val="00571508"/>
    <w:rsid w:val="00577B9C"/>
    <w:rsid w:val="00580879"/>
    <w:rsid w:val="00580A38"/>
    <w:rsid w:val="00580C65"/>
    <w:rsid w:val="00583DF6"/>
    <w:rsid w:val="00584AB7"/>
    <w:rsid w:val="005861C6"/>
    <w:rsid w:val="00586566"/>
    <w:rsid w:val="00586A10"/>
    <w:rsid w:val="00591711"/>
    <w:rsid w:val="0059321D"/>
    <w:rsid w:val="005936CF"/>
    <w:rsid w:val="00595E78"/>
    <w:rsid w:val="00597E8A"/>
    <w:rsid w:val="005A4BF2"/>
    <w:rsid w:val="005A54B0"/>
    <w:rsid w:val="005A6A4B"/>
    <w:rsid w:val="005A74C6"/>
    <w:rsid w:val="005B0F44"/>
    <w:rsid w:val="005B25EA"/>
    <w:rsid w:val="005B5661"/>
    <w:rsid w:val="005C4884"/>
    <w:rsid w:val="005C6CC4"/>
    <w:rsid w:val="005D00CE"/>
    <w:rsid w:val="005D26CB"/>
    <w:rsid w:val="005D61CA"/>
    <w:rsid w:val="005D635B"/>
    <w:rsid w:val="005E26BB"/>
    <w:rsid w:val="005E66F7"/>
    <w:rsid w:val="005E69A0"/>
    <w:rsid w:val="005E7C96"/>
    <w:rsid w:val="005E7E0F"/>
    <w:rsid w:val="005F0087"/>
    <w:rsid w:val="005F24DD"/>
    <w:rsid w:val="005F7365"/>
    <w:rsid w:val="006025B0"/>
    <w:rsid w:val="006026DD"/>
    <w:rsid w:val="006037DB"/>
    <w:rsid w:val="00605ABA"/>
    <w:rsid w:val="00607E52"/>
    <w:rsid w:val="00612A03"/>
    <w:rsid w:val="006140AF"/>
    <w:rsid w:val="00621556"/>
    <w:rsid w:val="0063301A"/>
    <w:rsid w:val="00634CFF"/>
    <w:rsid w:val="00640D0B"/>
    <w:rsid w:val="00642EE8"/>
    <w:rsid w:val="00643E26"/>
    <w:rsid w:val="00644AF2"/>
    <w:rsid w:val="006455FE"/>
    <w:rsid w:val="006570F7"/>
    <w:rsid w:val="0066047C"/>
    <w:rsid w:val="00661EB5"/>
    <w:rsid w:val="00664F05"/>
    <w:rsid w:val="00665CFC"/>
    <w:rsid w:val="00673A1A"/>
    <w:rsid w:val="006810EA"/>
    <w:rsid w:val="00681B92"/>
    <w:rsid w:val="00681EA5"/>
    <w:rsid w:val="00683459"/>
    <w:rsid w:val="00684FB6"/>
    <w:rsid w:val="00685906"/>
    <w:rsid w:val="00685A84"/>
    <w:rsid w:val="006903C7"/>
    <w:rsid w:val="00690426"/>
    <w:rsid w:val="00693D8B"/>
    <w:rsid w:val="006950E6"/>
    <w:rsid w:val="006A074A"/>
    <w:rsid w:val="006A182B"/>
    <w:rsid w:val="006A253B"/>
    <w:rsid w:val="006A2881"/>
    <w:rsid w:val="006A2C9E"/>
    <w:rsid w:val="006A2FEB"/>
    <w:rsid w:val="006B155C"/>
    <w:rsid w:val="006B2D5D"/>
    <w:rsid w:val="006B38A6"/>
    <w:rsid w:val="006B5089"/>
    <w:rsid w:val="006B6BAB"/>
    <w:rsid w:val="006B7493"/>
    <w:rsid w:val="006C2718"/>
    <w:rsid w:val="006C36A9"/>
    <w:rsid w:val="006D052E"/>
    <w:rsid w:val="006D3478"/>
    <w:rsid w:val="006D4E4D"/>
    <w:rsid w:val="006D6F4E"/>
    <w:rsid w:val="006E0011"/>
    <w:rsid w:val="006E0197"/>
    <w:rsid w:val="006E10B6"/>
    <w:rsid w:val="006E668E"/>
    <w:rsid w:val="006F02DB"/>
    <w:rsid w:val="006F1748"/>
    <w:rsid w:val="006F342E"/>
    <w:rsid w:val="006F6F9E"/>
    <w:rsid w:val="00701DF1"/>
    <w:rsid w:val="00712B4F"/>
    <w:rsid w:val="00714547"/>
    <w:rsid w:val="0071526D"/>
    <w:rsid w:val="00715D58"/>
    <w:rsid w:val="00716133"/>
    <w:rsid w:val="00720396"/>
    <w:rsid w:val="007216B0"/>
    <w:rsid w:val="0072228E"/>
    <w:rsid w:val="00723FAF"/>
    <w:rsid w:val="00725483"/>
    <w:rsid w:val="00725AC3"/>
    <w:rsid w:val="007277F4"/>
    <w:rsid w:val="00730A6C"/>
    <w:rsid w:val="00731C81"/>
    <w:rsid w:val="0073258C"/>
    <w:rsid w:val="007355A9"/>
    <w:rsid w:val="007373BE"/>
    <w:rsid w:val="0074026B"/>
    <w:rsid w:val="007403E3"/>
    <w:rsid w:val="00741A6A"/>
    <w:rsid w:val="00744D20"/>
    <w:rsid w:val="00744E85"/>
    <w:rsid w:val="00747E28"/>
    <w:rsid w:val="00750C95"/>
    <w:rsid w:val="00752883"/>
    <w:rsid w:val="00760A37"/>
    <w:rsid w:val="00761489"/>
    <w:rsid w:val="00766415"/>
    <w:rsid w:val="00766B2A"/>
    <w:rsid w:val="00767052"/>
    <w:rsid w:val="00770FD4"/>
    <w:rsid w:val="00772CC9"/>
    <w:rsid w:val="00773575"/>
    <w:rsid w:val="00775196"/>
    <w:rsid w:val="00775DF8"/>
    <w:rsid w:val="00776E56"/>
    <w:rsid w:val="0078104F"/>
    <w:rsid w:val="007811ED"/>
    <w:rsid w:val="0078497C"/>
    <w:rsid w:val="00786C64"/>
    <w:rsid w:val="007926D5"/>
    <w:rsid w:val="007927FE"/>
    <w:rsid w:val="007A07A0"/>
    <w:rsid w:val="007A3A06"/>
    <w:rsid w:val="007A4A78"/>
    <w:rsid w:val="007A5B27"/>
    <w:rsid w:val="007A676B"/>
    <w:rsid w:val="007A7171"/>
    <w:rsid w:val="007B0C36"/>
    <w:rsid w:val="007B5C44"/>
    <w:rsid w:val="007B6172"/>
    <w:rsid w:val="007C0CAF"/>
    <w:rsid w:val="007C1A82"/>
    <w:rsid w:val="007C5627"/>
    <w:rsid w:val="007C66B4"/>
    <w:rsid w:val="007D1D74"/>
    <w:rsid w:val="007D349B"/>
    <w:rsid w:val="007D4246"/>
    <w:rsid w:val="007D7615"/>
    <w:rsid w:val="007E0F68"/>
    <w:rsid w:val="007E3CE5"/>
    <w:rsid w:val="007E402A"/>
    <w:rsid w:val="007E5B3A"/>
    <w:rsid w:val="007E7609"/>
    <w:rsid w:val="007E7A1E"/>
    <w:rsid w:val="007F2CF8"/>
    <w:rsid w:val="008014BB"/>
    <w:rsid w:val="00802089"/>
    <w:rsid w:val="00802AED"/>
    <w:rsid w:val="00806B1D"/>
    <w:rsid w:val="00813435"/>
    <w:rsid w:val="00816BB8"/>
    <w:rsid w:val="00820928"/>
    <w:rsid w:val="00820B9D"/>
    <w:rsid w:val="008217D3"/>
    <w:rsid w:val="008226E0"/>
    <w:rsid w:val="00823A82"/>
    <w:rsid w:val="00823CCE"/>
    <w:rsid w:val="00826B78"/>
    <w:rsid w:val="00826E73"/>
    <w:rsid w:val="00830842"/>
    <w:rsid w:val="00831C58"/>
    <w:rsid w:val="00842839"/>
    <w:rsid w:val="008455CE"/>
    <w:rsid w:val="00855987"/>
    <w:rsid w:val="008605DF"/>
    <w:rsid w:val="00862183"/>
    <w:rsid w:val="0086554E"/>
    <w:rsid w:val="00876320"/>
    <w:rsid w:val="00880C63"/>
    <w:rsid w:val="00880F53"/>
    <w:rsid w:val="008817B5"/>
    <w:rsid w:val="00883080"/>
    <w:rsid w:val="00893019"/>
    <w:rsid w:val="00894BA5"/>
    <w:rsid w:val="00895379"/>
    <w:rsid w:val="00896602"/>
    <w:rsid w:val="008A2848"/>
    <w:rsid w:val="008A3412"/>
    <w:rsid w:val="008A3492"/>
    <w:rsid w:val="008A54FC"/>
    <w:rsid w:val="008A6EC7"/>
    <w:rsid w:val="008B04B0"/>
    <w:rsid w:val="008B089C"/>
    <w:rsid w:val="008B0948"/>
    <w:rsid w:val="008B32E4"/>
    <w:rsid w:val="008B4A73"/>
    <w:rsid w:val="008B595E"/>
    <w:rsid w:val="008B7097"/>
    <w:rsid w:val="008B77CD"/>
    <w:rsid w:val="008C2724"/>
    <w:rsid w:val="008C4399"/>
    <w:rsid w:val="008C709E"/>
    <w:rsid w:val="008D0C05"/>
    <w:rsid w:val="008D2B28"/>
    <w:rsid w:val="008D37A9"/>
    <w:rsid w:val="008D3D85"/>
    <w:rsid w:val="008D49C1"/>
    <w:rsid w:val="008D5197"/>
    <w:rsid w:val="008D56B8"/>
    <w:rsid w:val="008D5752"/>
    <w:rsid w:val="008E21B7"/>
    <w:rsid w:val="008E34DF"/>
    <w:rsid w:val="008E43DE"/>
    <w:rsid w:val="008E5F38"/>
    <w:rsid w:val="008E6A5B"/>
    <w:rsid w:val="008F03E1"/>
    <w:rsid w:val="008F0418"/>
    <w:rsid w:val="008F1F88"/>
    <w:rsid w:val="008F5120"/>
    <w:rsid w:val="009004BB"/>
    <w:rsid w:val="009013B4"/>
    <w:rsid w:val="009020DF"/>
    <w:rsid w:val="00906F33"/>
    <w:rsid w:val="0091182D"/>
    <w:rsid w:val="00913408"/>
    <w:rsid w:val="0091558D"/>
    <w:rsid w:val="00915A79"/>
    <w:rsid w:val="00920BA6"/>
    <w:rsid w:val="009222C5"/>
    <w:rsid w:val="00922DB4"/>
    <w:rsid w:val="00922E81"/>
    <w:rsid w:val="009253D1"/>
    <w:rsid w:val="00925885"/>
    <w:rsid w:val="0093116E"/>
    <w:rsid w:val="009366FE"/>
    <w:rsid w:val="00937389"/>
    <w:rsid w:val="00937F38"/>
    <w:rsid w:val="009418E2"/>
    <w:rsid w:val="00944DBC"/>
    <w:rsid w:val="00951024"/>
    <w:rsid w:val="00951C3D"/>
    <w:rsid w:val="009555AB"/>
    <w:rsid w:val="00955B01"/>
    <w:rsid w:val="00963030"/>
    <w:rsid w:val="009642AB"/>
    <w:rsid w:val="00965E52"/>
    <w:rsid w:val="009677E4"/>
    <w:rsid w:val="009678FB"/>
    <w:rsid w:val="00970E4E"/>
    <w:rsid w:val="0097170E"/>
    <w:rsid w:val="009754C8"/>
    <w:rsid w:val="0097693C"/>
    <w:rsid w:val="00977F04"/>
    <w:rsid w:val="00983D79"/>
    <w:rsid w:val="00984E9C"/>
    <w:rsid w:val="00986E7D"/>
    <w:rsid w:val="0098771F"/>
    <w:rsid w:val="00991308"/>
    <w:rsid w:val="009929DD"/>
    <w:rsid w:val="00992DAE"/>
    <w:rsid w:val="00995BE9"/>
    <w:rsid w:val="009A182F"/>
    <w:rsid w:val="009A2F40"/>
    <w:rsid w:val="009A5DED"/>
    <w:rsid w:val="009A712C"/>
    <w:rsid w:val="009B15A8"/>
    <w:rsid w:val="009B2200"/>
    <w:rsid w:val="009B2DD4"/>
    <w:rsid w:val="009B5809"/>
    <w:rsid w:val="009B6B98"/>
    <w:rsid w:val="009B6C93"/>
    <w:rsid w:val="009C0B68"/>
    <w:rsid w:val="009C1E00"/>
    <w:rsid w:val="009C3A5C"/>
    <w:rsid w:val="009C4B7D"/>
    <w:rsid w:val="009C6BF9"/>
    <w:rsid w:val="009D0F19"/>
    <w:rsid w:val="009D2194"/>
    <w:rsid w:val="009D78D7"/>
    <w:rsid w:val="009E4645"/>
    <w:rsid w:val="009E5766"/>
    <w:rsid w:val="009E583C"/>
    <w:rsid w:val="009E58E3"/>
    <w:rsid w:val="009E654F"/>
    <w:rsid w:val="009F2786"/>
    <w:rsid w:val="009F301B"/>
    <w:rsid w:val="009F3853"/>
    <w:rsid w:val="009F4394"/>
    <w:rsid w:val="009F5795"/>
    <w:rsid w:val="009F6BA7"/>
    <w:rsid w:val="009F711E"/>
    <w:rsid w:val="009F713E"/>
    <w:rsid w:val="00A02DAE"/>
    <w:rsid w:val="00A071D7"/>
    <w:rsid w:val="00A07947"/>
    <w:rsid w:val="00A127E8"/>
    <w:rsid w:val="00A23142"/>
    <w:rsid w:val="00A23268"/>
    <w:rsid w:val="00A23422"/>
    <w:rsid w:val="00A2456C"/>
    <w:rsid w:val="00A254F9"/>
    <w:rsid w:val="00A30566"/>
    <w:rsid w:val="00A42261"/>
    <w:rsid w:val="00A4352E"/>
    <w:rsid w:val="00A44168"/>
    <w:rsid w:val="00A45159"/>
    <w:rsid w:val="00A45812"/>
    <w:rsid w:val="00A469E1"/>
    <w:rsid w:val="00A502ED"/>
    <w:rsid w:val="00A5420F"/>
    <w:rsid w:val="00A561EE"/>
    <w:rsid w:val="00A60F32"/>
    <w:rsid w:val="00A614B4"/>
    <w:rsid w:val="00A617EE"/>
    <w:rsid w:val="00A74660"/>
    <w:rsid w:val="00A77FBF"/>
    <w:rsid w:val="00A823F5"/>
    <w:rsid w:val="00A82BE1"/>
    <w:rsid w:val="00A83160"/>
    <w:rsid w:val="00A86492"/>
    <w:rsid w:val="00A86692"/>
    <w:rsid w:val="00A868F8"/>
    <w:rsid w:val="00A915E2"/>
    <w:rsid w:val="00A91835"/>
    <w:rsid w:val="00A95251"/>
    <w:rsid w:val="00A95621"/>
    <w:rsid w:val="00A97A79"/>
    <w:rsid w:val="00A97DB6"/>
    <w:rsid w:val="00AA3634"/>
    <w:rsid w:val="00AA5048"/>
    <w:rsid w:val="00AA50EA"/>
    <w:rsid w:val="00AA70C3"/>
    <w:rsid w:val="00AB2FDC"/>
    <w:rsid w:val="00AB329E"/>
    <w:rsid w:val="00AB61C5"/>
    <w:rsid w:val="00AC1A40"/>
    <w:rsid w:val="00AC33CD"/>
    <w:rsid w:val="00AD4F9F"/>
    <w:rsid w:val="00AE30EA"/>
    <w:rsid w:val="00AE62DA"/>
    <w:rsid w:val="00AF052A"/>
    <w:rsid w:val="00AF1650"/>
    <w:rsid w:val="00AF1BE5"/>
    <w:rsid w:val="00AF46DB"/>
    <w:rsid w:val="00AF5538"/>
    <w:rsid w:val="00AF7E14"/>
    <w:rsid w:val="00B00A25"/>
    <w:rsid w:val="00B019C3"/>
    <w:rsid w:val="00B01FF2"/>
    <w:rsid w:val="00B036E5"/>
    <w:rsid w:val="00B04619"/>
    <w:rsid w:val="00B04794"/>
    <w:rsid w:val="00B108C4"/>
    <w:rsid w:val="00B11AA4"/>
    <w:rsid w:val="00B130B3"/>
    <w:rsid w:val="00B17EA8"/>
    <w:rsid w:val="00B21F32"/>
    <w:rsid w:val="00B26CA7"/>
    <w:rsid w:val="00B26E7A"/>
    <w:rsid w:val="00B2790C"/>
    <w:rsid w:val="00B27B2F"/>
    <w:rsid w:val="00B3049D"/>
    <w:rsid w:val="00B3056C"/>
    <w:rsid w:val="00B337A2"/>
    <w:rsid w:val="00B37FBA"/>
    <w:rsid w:val="00B4197C"/>
    <w:rsid w:val="00B459F4"/>
    <w:rsid w:val="00B46BD3"/>
    <w:rsid w:val="00B50A35"/>
    <w:rsid w:val="00B5262A"/>
    <w:rsid w:val="00B5457B"/>
    <w:rsid w:val="00B5786F"/>
    <w:rsid w:val="00B57D74"/>
    <w:rsid w:val="00B63BB5"/>
    <w:rsid w:val="00B643D3"/>
    <w:rsid w:val="00B65D0E"/>
    <w:rsid w:val="00B671FB"/>
    <w:rsid w:val="00B67679"/>
    <w:rsid w:val="00B67934"/>
    <w:rsid w:val="00B67D6B"/>
    <w:rsid w:val="00B7109B"/>
    <w:rsid w:val="00B71D0A"/>
    <w:rsid w:val="00B74395"/>
    <w:rsid w:val="00B747DD"/>
    <w:rsid w:val="00B75F5C"/>
    <w:rsid w:val="00B763A6"/>
    <w:rsid w:val="00B76E82"/>
    <w:rsid w:val="00B81134"/>
    <w:rsid w:val="00B81745"/>
    <w:rsid w:val="00B82851"/>
    <w:rsid w:val="00B83389"/>
    <w:rsid w:val="00B837DE"/>
    <w:rsid w:val="00B85122"/>
    <w:rsid w:val="00B856DC"/>
    <w:rsid w:val="00B900CF"/>
    <w:rsid w:val="00B905B9"/>
    <w:rsid w:val="00B94248"/>
    <w:rsid w:val="00B94B25"/>
    <w:rsid w:val="00B97520"/>
    <w:rsid w:val="00B9773F"/>
    <w:rsid w:val="00BA0C91"/>
    <w:rsid w:val="00BA7019"/>
    <w:rsid w:val="00BB26C4"/>
    <w:rsid w:val="00BB2D81"/>
    <w:rsid w:val="00BB67DC"/>
    <w:rsid w:val="00BC00F8"/>
    <w:rsid w:val="00BC12E2"/>
    <w:rsid w:val="00BC3551"/>
    <w:rsid w:val="00BC472C"/>
    <w:rsid w:val="00BC4B57"/>
    <w:rsid w:val="00BC7A39"/>
    <w:rsid w:val="00BD0AF4"/>
    <w:rsid w:val="00BD17B2"/>
    <w:rsid w:val="00BD1F19"/>
    <w:rsid w:val="00BD4477"/>
    <w:rsid w:val="00BD54CF"/>
    <w:rsid w:val="00BD6F87"/>
    <w:rsid w:val="00BE2725"/>
    <w:rsid w:val="00BE2AE9"/>
    <w:rsid w:val="00BE45B8"/>
    <w:rsid w:val="00BF0D1E"/>
    <w:rsid w:val="00BF127D"/>
    <w:rsid w:val="00BF43A8"/>
    <w:rsid w:val="00BF48C9"/>
    <w:rsid w:val="00BF7AEB"/>
    <w:rsid w:val="00C001BC"/>
    <w:rsid w:val="00C04405"/>
    <w:rsid w:val="00C05334"/>
    <w:rsid w:val="00C07F92"/>
    <w:rsid w:val="00C10A3C"/>
    <w:rsid w:val="00C12EB6"/>
    <w:rsid w:val="00C1420E"/>
    <w:rsid w:val="00C16DE3"/>
    <w:rsid w:val="00C241FE"/>
    <w:rsid w:val="00C328E1"/>
    <w:rsid w:val="00C35626"/>
    <w:rsid w:val="00C35BB1"/>
    <w:rsid w:val="00C3752D"/>
    <w:rsid w:val="00C417E9"/>
    <w:rsid w:val="00C4513D"/>
    <w:rsid w:val="00C51F97"/>
    <w:rsid w:val="00C533FD"/>
    <w:rsid w:val="00C5370A"/>
    <w:rsid w:val="00C57B36"/>
    <w:rsid w:val="00C64AD7"/>
    <w:rsid w:val="00C65554"/>
    <w:rsid w:val="00C67599"/>
    <w:rsid w:val="00C70E92"/>
    <w:rsid w:val="00C71838"/>
    <w:rsid w:val="00C727E6"/>
    <w:rsid w:val="00C74955"/>
    <w:rsid w:val="00C74B7B"/>
    <w:rsid w:val="00C75B02"/>
    <w:rsid w:val="00C7710D"/>
    <w:rsid w:val="00C773EF"/>
    <w:rsid w:val="00C80B9B"/>
    <w:rsid w:val="00C810C0"/>
    <w:rsid w:val="00C8158A"/>
    <w:rsid w:val="00C8425B"/>
    <w:rsid w:val="00C86EB1"/>
    <w:rsid w:val="00C900A6"/>
    <w:rsid w:val="00C9466F"/>
    <w:rsid w:val="00C956EA"/>
    <w:rsid w:val="00CA2C67"/>
    <w:rsid w:val="00CA2D78"/>
    <w:rsid w:val="00CA5F36"/>
    <w:rsid w:val="00CA7607"/>
    <w:rsid w:val="00CA78EA"/>
    <w:rsid w:val="00CA7C43"/>
    <w:rsid w:val="00CB1975"/>
    <w:rsid w:val="00CB4213"/>
    <w:rsid w:val="00CB5DDA"/>
    <w:rsid w:val="00CC04FB"/>
    <w:rsid w:val="00CC26EC"/>
    <w:rsid w:val="00CC3362"/>
    <w:rsid w:val="00CC3A5C"/>
    <w:rsid w:val="00CC4060"/>
    <w:rsid w:val="00CD1898"/>
    <w:rsid w:val="00CD5B3F"/>
    <w:rsid w:val="00CF1C95"/>
    <w:rsid w:val="00CF5DE8"/>
    <w:rsid w:val="00D00DC7"/>
    <w:rsid w:val="00D026EB"/>
    <w:rsid w:val="00D026EE"/>
    <w:rsid w:val="00D0326F"/>
    <w:rsid w:val="00D04BA2"/>
    <w:rsid w:val="00D0500E"/>
    <w:rsid w:val="00D05176"/>
    <w:rsid w:val="00D07930"/>
    <w:rsid w:val="00D11645"/>
    <w:rsid w:val="00D133E8"/>
    <w:rsid w:val="00D153EF"/>
    <w:rsid w:val="00D15D55"/>
    <w:rsid w:val="00D16390"/>
    <w:rsid w:val="00D17D88"/>
    <w:rsid w:val="00D17EB8"/>
    <w:rsid w:val="00D22E94"/>
    <w:rsid w:val="00D25AEE"/>
    <w:rsid w:val="00D27500"/>
    <w:rsid w:val="00D305EF"/>
    <w:rsid w:val="00D329C7"/>
    <w:rsid w:val="00D367B9"/>
    <w:rsid w:val="00D37AB1"/>
    <w:rsid w:val="00D37FC7"/>
    <w:rsid w:val="00D40C38"/>
    <w:rsid w:val="00D43A6F"/>
    <w:rsid w:val="00D44D14"/>
    <w:rsid w:val="00D465B4"/>
    <w:rsid w:val="00D554EA"/>
    <w:rsid w:val="00D568E6"/>
    <w:rsid w:val="00D57DC4"/>
    <w:rsid w:val="00D61636"/>
    <w:rsid w:val="00D63226"/>
    <w:rsid w:val="00D63B50"/>
    <w:rsid w:val="00D63EDA"/>
    <w:rsid w:val="00D669B2"/>
    <w:rsid w:val="00D66EB5"/>
    <w:rsid w:val="00D679F0"/>
    <w:rsid w:val="00D72C3D"/>
    <w:rsid w:val="00D7352C"/>
    <w:rsid w:val="00D74A5B"/>
    <w:rsid w:val="00D75324"/>
    <w:rsid w:val="00D77BA2"/>
    <w:rsid w:val="00D9376B"/>
    <w:rsid w:val="00DA2231"/>
    <w:rsid w:val="00DA617C"/>
    <w:rsid w:val="00DA7B6B"/>
    <w:rsid w:val="00DB37E8"/>
    <w:rsid w:val="00DB4239"/>
    <w:rsid w:val="00DB46F2"/>
    <w:rsid w:val="00DB6A89"/>
    <w:rsid w:val="00DB7784"/>
    <w:rsid w:val="00DC0DF5"/>
    <w:rsid w:val="00DC1D2E"/>
    <w:rsid w:val="00DC2B89"/>
    <w:rsid w:val="00DC59A4"/>
    <w:rsid w:val="00DC64DA"/>
    <w:rsid w:val="00DD0EC9"/>
    <w:rsid w:val="00DD477D"/>
    <w:rsid w:val="00DD6077"/>
    <w:rsid w:val="00DD6BA9"/>
    <w:rsid w:val="00DD7B50"/>
    <w:rsid w:val="00DD7C0B"/>
    <w:rsid w:val="00DE580A"/>
    <w:rsid w:val="00DE6445"/>
    <w:rsid w:val="00DF2EAD"/>
    <w:rsid w:val="00DF3EDE"/>
    <w:rsid w:val="00E0657C"/>
    <w:rsid w:val="00E07A1F"/>
    <w:rsid w:val="00E104B8"/>
    <w:rsid w:val="00E114F5"/>
    <w:rsid w:val="00E133A1"/>
    <w:rsid w:val="00E153C6"/>
    <w:rsid w:val="00E15E2F"/>
    <w:rsid w:val="00E16515"/>
    <w:rsid w:val="00E24504"/>
    <w:rsid w:val="00E305A3"/>
    <w:rsid w:val="00E30DA7"/>
    <w:rsid w:val="00E33B5E"/>
    <w:rsid w:val="00E3516B"/>
    <w:rsid w:val="00E36A7A"/>
    <w:rsid w:val="00E37AA7"/>
    <w:rsid w:val="00E423EC"/>
    <w:rsid w:val="00E430F7"/>
    <w:rsid w:val="00E50A71"/>
    <w:rsid w:val="00E51654"/>
    <w:rsid w:val="00E534A4"/>
    <w:rsid w:val="00E54243"/>
    <w:rsid w:val="00E54499"/>
    <w:rsid w:val="00E5634C"/>
    <w:rsid w:val="00E6025D"/>
    <w:rsid w:val="00E6191A"/>
    <w:rsid w:val="00E7089C"/>
    <w:rsid w:val="00E70CD3"/>
    <w:rsid w:val="00E71C8A"/>
    <w:rsid w:val="00E736D7"/>
    <w:rsid w:val="00E73FB6"/>
    <w:rsid w:val="00E75D45"/>
    <w:rsid w:val="00E75E36"/>
    <w:rsid w:val="00E813DC"/>
    <w:rsid w:val="00E826F4"/>
    <w:rsid w:val="00E832C6"/>
    <w:rsid w:val="00E84881"/>
    <w:rsid w:val="00E85814"/>
    <w:rsid w:val="00E85ECE"/>
    <w:rsid w:val="00E902E3"/>
    <w:rsid w:val="00E90BAF"/>
    <w:rsid w:val="00E91555"/>
    <w:rsid w:val="00E91575"/>
    <w:rsid w:val="00E91F09"/>
    <w:rsid w:val="00E95108"/>
    <w:rsid w:val="00E96DEA"/>
    <w:rsid w:val="00EA2FFA"/>
    <w:rsid w:val="00EA718A"/>
    <w:rsid w:val="00EB19C9"/>
    <w:rsid w:val="00EC1B0B"/>
    <w:rsid w:val="00EC3710"/>
    <w:rsid w:val="00ED13D3"/>
    <w:rsid w:val="00ED1BD0"/>
    <w:rsid w:val="00ED4460"/>
    <w:rsid w:val="00EF248F"/>
    <w:rsid w:val="00EF44A3"/>
    <w:rsid w:val="00EF473B"/>
    <w:rsid w:val="00EF509A"/>
    <w:rsid w:val="00EF66C2"/>
    <w:rsid w:val="00EF6A35"/>
    <w:rsid w:val="00F00EB3"/>
    <w:rsid w:val="00F00F94"/>
    <w:rsid w:val="00F05575"/>
    <w:rsid w:val="00F05C8C"/>
    <w:rsid w:val="00F06240"/>
    <w:rsid w:val="00F139DA"/>
    <w:rsid w:val="00F13CF0"/>
    <w:rsid w:val="00F163D5"/>
    <w:rsid w:val="00F16EC6"/>
    <w:rsid w:val="00F172F8"/>
    <w:rsid w:val="00F20B57"/>
    <w:rsid w:val="00F22EBB"/>
    <w:rsid w:val="00F23F9A"/>
    <w:rsid w:val="00F30334"/>
    <w:rsid w:val="00F31B96"/>
    <w:rsid w:val="00F31D65"/>
    <w:rsid w:val="00F33399"/>
    <w:rsid w:val="00F34108"/>
    <w:rsid w:val="00F34757"/>
    <w:rsid w:val="00F41AB9"/>
    <w:rsid w:val="00F46B73"/>
    <w:rsid w:val="00F540D7"/>
    <w:rsid w:val="00F60FD1"/>
    <w:rsid w:val="00F659E5"/>
    <w:rsid w:val="00F67EE0"/>
    <w:rsid w:val="00F706E0"/>
    <w:rsid w:val="00F7180E"/>
    <w:rsid w:val="00F71A53"/>
    <w:rsid w:val="00F73129"/>
    <w:rsid w:val="00F75375"/>
    <w:rsid w:val="00F77EF5"/>
    <w:rsid w:val="00F842B7"/>
    <w:rsid w:val="00F85D71"/>
    <w:rsid w:val="00F915C7"/>
    <w:rsid w:val="00F9393D"/>
    <w:rsid w:val="00F93B35"/>
    <w:rsid w:val="00F95C4C"/>
    <w:rsid w:val="00FA41EC"/>
    <w:rsid w:val="00FA5AAF"/>
    <w:rsid w:val="00FB371C"/>
    <w:rsid w:val="00FB4229"/>
    <w:rsid w:val="00FB54C5"/>
    <w:rsid w:val="00FB550A"/>
    <w:rsid w:val="00FB6CD0"/>
    <w:rsid w:val="00FC13A3"/>
    <w:rsid w:val="00FC570B"/>
    <w:rsid w:val="00FC586D"/>
    <w:rsid w:val="00FC5ADB"/>
    <w:rsid w:val="00FC5D1E"/>
    <w:rsid w:val="00FD1406"/>
    <w:rsid w:val="00FD446D"/>
    <w:rsid w:val="00FD5A57"/>
    <w:rsid w:val="00FE37A1"/>
    <w:rsid w:val="00FF310A"/>
    <w:rsid w:val="00FF3380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2A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rsid w:val="007355A9"/>
    <w:rPr>
      <w:sz w:val="24"/>
      <w:szCs w:val="24"/>
    </w:rPr>
  </w:style>
  <w:style w:type="paragraph" w:styleId="1">
    <w:name w:val="heading 1"/>
    <w:basedOn w:val="a2"/>
    <w:next w:val="a2"/>
    <w:link w:val="10"/>
    <w:rsid w:val="004629C5"/>
    <w:pPr>
      <w:keepNext/>
      <w:numPr>
        <w:numId w:val="4"/>
      </w:numPr>
      <w:spacing w:before="12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1">
    <w:name w:val="heading 2"/>
    <w:basedOn w:val="a2"/>
    <w:next w:val="a2"/>
    <w:rsid w:val="004629C5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rsid w:val="004629C5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rsid w:val="004629C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rsid w:val="004629C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4629C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4629C5"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2"/>
    <w:next w:val="a2"/>
    <w:qFormat/>
    <w:rsid w:val="004629C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4629C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4629C5"/>
    <w:pPr>
      <w:tabs>
        <w:tab w:val="center" w:pos="4677"/>
        <w:tab w:val="right" w:pos="9355"/>
      </w:tabs>
    </w:pPr>
  </w:style>
  <w:style w:type="paragraph" w:styleId="a8">
    <w:name w:val="footer"/>
    <w:basedOn w:val="a2"/>
    <w:rsid w:val="004629C5"/>
    <w:pPr>
      <w:tabs>
        <w:tab w:val="center" w:pos="4677"/>
        <w:tab w:val="right" w:pos="9355"/>
      </w:tabs>
    </w:pPr>
  </w:style>
  <w:style w:type="paragraph" w:customStyle="1" w:styleId="tdtoccaptionlevel3">
    <w:name w:val="td_toc_caption_level_3"/>
    <w:next w:val="tdtext"/>
    <w:link w:val="tdtoccaptionlevel30"/>
    <w:qFormat/>
    <w:rsid w:val="00032C22"/>
    <w:pPr>
      <w:keepNext/>
      <w:numPr>
        <w:ilvl w:val="2"/>
        <w:numId w:val="18"/>
      </w:numPr>
      <w:spacing w:before="120" w:after="120" w:line="360" w:lineRule="auto"/>
      <w:jc w:val="both"/>
      <w:outlineLvl w:val="2"/>
    </w:pPr>
    <w:rPr>
      <w:b/>
      <w:bCs/>
      <w:kern w:val="32"/>
      <w:sz w:val="36"/>
      <w:szCs w:val="36"/>
    </w:rPr>
  </w:style>
  <w:style w:type="paragraph" w:customStyle="1" w:styleId="tdtext">
    <w:name w:val="td_text"/>
    <w:link w:val="tdtext0"/>
    <w:qFormat/>
    <w:rsid w:val="00644AF2"/>
    <w:pPr>
      <w:spacing w:before="120" w:line="276" w:lineRule="auto"/>
      <w:ind w:firstLine="851"/>
      <w:jc w:val="both"/>
    </w:pPr>
    <w:rPr>
      <w:sz w:val="28"/>
      <w:szCs w:val="28"/>
    </w:rPr>
  </w:style>
  <w:style w:type="paragraph" w:customStyle="1" w:styleId="tdorderedlistlevel3">
    <w:name w:val="td_ordered_list_level_3"/>
    <w:qFormat/>
    <w:rsid w:val="0091182D"/>
    <w:pPr>
      <w:numPr>
        <w:ilvl w:val="2"/>
        <w:numId w:val="17"/>
      </w:numPr>
      <w:spacing w:line="360" w:lineRule="auto"/>
      <w:jc w:val="both"/>
    </w:pPr>
    <w:rPr>
      <w:rFonts w:ascii="Arial" w:hAnsi="Arial"/>
      <w:sz w:val="24"/>
      <w:szCs w:val="24"/>
    </w:rPr>
  </w:style>
  <w:style w:type="character" w:styleId="a9">
    <w:name w:val="page number"/>
    <w:basedOn w:val="a3"/>
    <w:rsid w:val="004629C5"/>
  </w:style>
  <w:style w:type="paragraph" w:customStyle="1" w:styleId="tdtableunorderedlistlevel2">
    <w:name w:val="td_table_unordered_list_level_2"/>
    <w:qFormat/>
    <w:rsid w:val="00806B1D"/>
    <w:pPr>
      <w:numPr>
        <w:ilvl w:val="1"/>
        <w:numId w:val="19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unorderedlistlevel3">
    <w:name w:val="td_table_unordered_list_level_3"/>
    <w:qFormat/>
    <w:rsid w:val="00806B1D"/>
    <w:pPr>
      <w:numPr>
        <w:ilvl w:val="2"/>
        <w:numId w:val="19"/>
      </w:numPr>
      <w:spacing w:line="360" w:lineRule="auto"/>
    </w:pPr>
    <w:rPr>
      <w:rFonts w:ascii="Arial" w:hAnsi="Arial"/>
      <w:sz w:val="24"/>
      <w:szCs w:val="24"/>
    </w:rPr>
  </w:style>
  <w:style w:type="character" w:customStyle="1" w:styleId="10">
    <w:name w:val="Заголовок 1 Знак"/>
    <w:link w:val="1"/>
    <w:rsid w:val="004629C5"/>
    <w:rPr>
      <w:rFonts w:cs="Arial"/>
      <w:b/>
      <w:bCs/>
      <w:kern w:val="32"/>
      <w:sz w:val="28"/>
      <w:szCs w:val="32"/>
    </w:rPr>
  </w:style>
  <w:style w:type="paragraph" w:styleId="aa">
    <w:name w:val="Normal Indent"/>
    <w:basedOn w:val="a2"/>
    <w:semiHidden/>
    <w:rsid w:val="004629C5"/>
    <w:pPr>
      <w:ind w:left="708"/>
    </w:pPr>
  </w:style>
  <w:style w:type="paragraph" w:customStyle="1" w:styleId="tdtableorderedlistlevel2">
    <w:name w:val="td_table_ordered_list_level_2"/>
    <w:qFormat/>
    <w:rsid w:val="00B50A35"/>
    <w:pPr>
      <w:numPr>
        <w:ilvl w:val="1"/>
        <w:numId w:val="20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orderedlistlevel3">
    <w:name w:val="td_table_ordered_list_level_3"/>
    <w:qFormat/>
    <w:rsid w:val="00B50A35"/>
    <w:pPr>
      <w:numPr>
        <w:ilvl w:val="2"/>
        <w:numId w:val="20"/>
      </w:numPr>
      <w:spacing w:line="360" w:lineRule="auto"/>
    </w:pPr>
    <w:rPr>
      <w:rFonts w:ascii="Arial" w:hAnsi="Arial"/>
      <w:sz w:val="24"/>
      <w:szCs w:val="24"/>
    </w:rPr>
  </w:style>
  <w:style w:type="paragraph" w:styleId="ab">
    <w:name w:val="annotation text"/>
    <w:basedOn w:val="a2"/>
    <w:link w:val="ac"/>
    <w:rsid w:val="006A253B"/>
    <w:rPr>
      <w:sz w:val="20"/>
      <w:szCs w:val="20"/>
    </w:rPr>
  </w:style>
  <w:style w:type="paragraph" w:styleId="a0">
    <w:name w:val="List Bullet"/>
    <w:basedOn w:val="a2"/>
    <w:autoRedefine/>
    <w:semiHidden/>
    <w:rsid w:val="004629C5"/>
    <w:pPr>
      <w:numPr>
        <w:numId w:val="5"/>
      </w:numPr>
    </w:pPr>
  </w:style>
  <w:style w:type="character" w:styleId="ad">
    <w:name w:val="Hyperlink"/>
    <w:uiPriority w:val="99"/>
    <w:rsid w:val="004629C5"/>
    <w:rPr>
      <w:color w:val="0000FF"/>
      <w:u w:val="single"/>
    </w:rPr>
  </w:style>
  <w:style w:type="paragraph" w:styleId="ae">
    <w:name w:val="Date"/>
    <w:basedOn w:val="a2"/>
    <w:next w:val="a2"/>
    <w:semiHidden/>
    <w:rsid w:val="004629C5"/>
  </w:style>
  <w:style w:type="paragraph" w:styleId="af">
    <w:name w:val="Note Heading"/>
    <w:basedOn w:val="a2"/>
    <w:next w:val="a2"/>
    <w:semiHidden/>
    <w:rsid w:val="004629C5"/>
  </w:style>
  <w:style w:type="character" w:styleId="HTML">
    <w:name w:val="HTML Keyboard"/>
    <w:semiHidden/>
    <w:rsid w:val="004629C5"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rsid w:val="004629C5"/>
    <w:rPr>
      <w:rFonts w:ascii="Courier New" w:hAnsi="Courier New" w:cs="Courier New"/>
      <w:sz w:val="20"/>
      <w:szCs w:val="20"/>
    </w:rPr>
  </w:style>
  <w:style w:type="paragraph" w:styleId="af0">
    <w:name w:val="Body Text"/>
    <w:basedOn w:val="a2"/>
    <w:semiHidden/>
    <w:rsid w:val="004629C5"/>
    <w:pPr>
      <w:spacing w:after="120"/>
    </w:pPr>
  </w:style>
  <w:style w:type="paragraph" w:styleId="af1">
    <w:name w:val="Body Text First Indent"/>
    <w:basedOn w:val="af0"/>
    <w:semiHidden/>
    <w:rsid w:val="004629C5"/>
    <w:pPr>
      <w:ind w:firstLine="210"/>
    </w:pPr>
  </w:style>
  <w:style w:type="paragraph" w:styleId="af2">
    <w:name w:val="Body Text Indent"/>
    <w:basedOn w:val="a2"/>
    <w:semiHidden/>
    <w:rsid w:val="004629C5"/>
    <w:pPr>
      <w:spacing w:after="120"/>
      <w:ind w:left="283"/>
    </w:pPr>
  </w:style>
  <w:style w:type="paragraph" w:styleId="22">
    <w:name w:val="Body Text First Indent 2"/>
    <w:basedOn w:val="af2"/>
    <w:semiHidden/>
    <w:rsid w:val="004629C5"/>
    <w:pPr>
      <w:ind w:firstLine="210"/>
    </w:pPr>
  </w:style>
  <w:style w:type="paragraph" w:styleId="20">
    <w:name w:val="List Bullet 2"/>
    <w:basedOn w:val="a2"/>
    <w:semiHidden/>
    <w:rsid w:val="004629C5"/>
    <w:pPr>
      <w:numPr>
        <w:numId w:val="6"/>
      </w:numPr>
    </w:pPr>
  </w:style>
  <w:style w:type="paragraph" w:styleId="30">
    <w:name w:val="List Bullet 3"/>
    <w:basedOn w:val="a2"/>
    <w:semiHidden/>
    <w:rsid w:val="004629C5"/>
    <w:pPr>
      <w:numPr>
        <w:numId w:val="7"/>
      </w:numPr>
    </w:pPr>
  </w:style>
  <w:style w:type="paragraph" w:styleId="40">
    <w:name w:val="List Bullet 4"/>
    <w:basedOn w:val="a2"/>
    <w:semiHidden/>
    <w:rsid w:val="004629C5"/>
    <w:pPr>
      <w:numPr>
        <w:numId w:val="8"/>
      </w:numPr>
    </w:pPr>
  </w:style>
  <w:style w:type="paragraph" w:styleId="50">
    <w:name w:val="List Bullet 5"/>
    <w:basedOn w:val="a2"/>
    <w:uiPriority w:val="99"/>
    <w:rsid w:val="004629C5"/>
    <w:pPr>
      <w:numPr>
        <w:numId w:val="9"/>
      </w:numPr>
    </w:pPr>
  </w:style>
  <w:style w:type="paragraph" w:styleId="af3">
    <w:name w:val="Title"/>
    <w:basedOn w:val="a2"/>
    <w:rsid w:val="004629C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4">
    <w:name w:val="line number"/>
    <w:basedOn w:val="a3"/>
    <w:semiHidden/>
    <w:rsid w:val="004629C5"/>
  </w:style>
  <w:style w:type="paragraph" w:styleId="a">
    <w:name w:val="List Number"/>
    <w:basedOn w:val="a2"/>
    <w:semiHidden/>
    <w:rsid w:val="004629C5"/>
    <w:pPr>
      <w:numPr>
        <w:numId w:val="10"/>
      </w:numPr>
    </w:pPr>
  </w:style>
  <w:style w:type="paragraph" w:styleId="2">
    <w:name w:val="List Number 2"/>
    <w:basedOn w:val="a2"/>
    <w:semiHidden/>
    <w:rsid w:val="004629C5"/>
    <w:pPr>
      <w:numPr>
        <w:numId w:val="11"/>
      </w:numPr>
    </w:pPr>
  </w:style>
  <w:style w:type="paragraph" w:styleId="3">
    <w:name w:val="List Number 3"/>
    <w:basedOn w:val="a2"/>
    <w:semiHidden/>
    <w:rsid w:val="004629C5"/>
    <w:pPr>
      <w:numPr>
        <w:numId w:val="12"/>
      </w:numPr>
    </w:pPr>
  </w:style>
  <w:style w:type="paragraph" w:styleId="4">
    <w:name w:val="List Number 4"/>
    <w:basedOn w:val="a2"/>
    <w:semiHidden/>
    <w:rsid w:val="004629C5"/>
    <w:pPr>
      <w:numPr>
        <w:numId w:val="13"/>
      </w:numPr>
    </w:pPr>
  </w:style>
  <w:style w:type="paragraph" w:styleId="5">
    <w:name w:val="List Number 5"/>
    <w:basedOn w:val="a2"/>
    <w:semiHidden/>
    <w:rsid w:val="004629C5"/>
    <w:pPr>
      <w:numPr>
        <w:numId w:val="14"/>
      </w:numPr>
    </w:pPr>
  </w:style>
  <w:style w:type="character" w:styleId="HTML1">
    <w:name w:val="HTML Sample"/>
    <w:semiHidden/>
    <w:rsid w:val="004629C5"/>
    <w:rPr>
      <w:rFonts w:ascii="Courier New" w:hAnsi="Courier New" w:cs="Courier New"/>
    </w:rPr>
  </w:style>
  <w:style w:type="paragraph" w:styleId="23">
    <w:name w:val="envelope return"/>
    <w:basedOn w:val="a2"/>
    <w:semiHidden/>
    <w:rsid w:val="004629C5"/>
    <w:rPr>
      <w:rFonts w:ascii="Arial" w:hAnsi="Arial" w:cs="Arial"/>
      <w:sz w:val="20"/>
      <w:szCs w:val="20"/>
    </w:rPr>
  </w:style>
  <w:style w:type="paragraph" w:styleId="af5">
    <w:name w:val="Normal (Web)"/>
    <w:basedOn w:val="a2"/>
    <w:semiHidden/>
    <w:rsid w:val="004629C5"/>
  </w:style>
  <w:style w:type="character" w:styleId="HTML2">
    <w:name w:val="HTML Definition"/>
    <w:semiHidden/>
    <w:rsid w:val="004629C5"/>
    <w:rPr>
      <w:i/>
      <w:iCs/>
    </w:rPr>
  </w:style>
  <w:style w:type="paragraph" w:styleId="24">
    <w:name w:val="Body Text 2"/>
    <w:basedOn w:val="a2"/>
    <w:semiHidden/>
    <w:rsid w:val="004629C5"/>
    <w:pPr>
      <w:spacing w:after="120" w:line="480" w:lineRule="auto"/>
    </w:pPr>
  </w:style>
  <w:style w:type="paragraph" w:styleId="32">
    <w:name w:val="Body Text 3"/>
    <w:basedOn w:val="a2"/>
    <w:semiHidden/>
    <w:rsid w:val="004629C5"/>
    <w:pPr>
      <w:spacing w:after="120"/>
    </w:pPr>
    <w:rPr>
      <w:sz w:val="16"/>
      <w:szCs w:val="16"/>
    </w:rPr>
  </w:style>
  <w:style w:type="paragraph" w:styleId="25">
    <w:name w:val="Body Text Indent 2"/>
    <w:basedOn w:val="a2"/>
    <w:semiHidden/>
    <w:rsid w:val="004629C5"/>
    <w:pPr>
      <w:spacing w:after="120" w:line="480" w:lineRule="auto"/>
      <w:ind w:left="283"/>
    </w:pPr>
  </w:style>
  <w:style w:type="paragraph" w:styleId="33">
    <w:name w:val="Body Text Indent 3"/>
    <w:basedOn w:val="a2"/>
    <w:semiHidden/>
    <w:rsid w:val="004629C5"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sid w:val="004629C5"/>
    <w:rPr>
      <w:i/>
      <w:iCs/>
    </w:rPr>
  </w:style>
  <w:style w:type="character" w:styleId="HTML4">
    <w:name w:val="HTML Typewriter"/>
    <w:semiHidden/>
    <w:rsid w:val="004629C5"/>
    <w:rPr>
      <w:rFonts w:ascii="Courier New" w:hAnsi="Courier New" w:cs="Courier New"/>
      <w:sz w:val="20"/>
      <w:szCs w:val="20"/>
    </w:rPr>
  </w:style>
  <w:style w:type="paragraph" w:styleId="af6">
    <w:name w:val="Subtitle"/>
    <w:basedOn w:val="a2"/>
    <w:rsid w:val="004629C5"/>
    <w:pPr>
      <w:spacing w:after="60"/>
      <w:jc w:val="center"/>
      <w:outlineLvl w:val="1"/>
    </w:pPr>
    <w:rPr>
      <w:rFonts w:ascii="Arial" w:hAnsi="Arial" w:cs="Arial"/>
    </w:rPr>
  </w:style>
  <w:style w:type="paragraph" w:styleId="af7">
    <w:name w:val="Signature"/>
    <w:basedOn w:val="a2"/>
    <w:semiHidden/>
    <w:rsid w:val="004629C5"/>
    <w:pPr>
      <w:ind w:left="4252"/>
    </w:pPr>
  </w:style>
  <w:style w:type="paragraph" w:styleId="af8">
    <w:name w:val="List Continue"/>
    <w:basedOn w:val="a2"/>
    <w:semiHidden/>
    <w:rsid w:val="004629C5"/>
    <w:pPr>
      <w:spacing w:after="120"/>
      <w:ind w:left="283"/>
    </w:pPr>
  </w:style>
  <w:style w:type="paragraph" w:styleId="26">
    <w:name w:val="List Continue 2"/>
    <w:basedOn w:val="a2"/>
    <w:semiHidden/>
    <w:rsid w:val="004629C5"/>
    <w:pPr>
      <w:spacing w:after="120"/>
      <w:ind w:left="566"/>
    </w:pPr>
  </w:style>
  <w:style w:type="paragraph" w:styleId="34">
    <w:name w:val="List Continue 3"/>
    <w:basedOn w:val="a2"/>
    <w:semiHidden/>
    <w:rsid w:val="004629C5"/>
    <w:pPr>
      <w:spacing w:after="120"/>
      <w:ind w:left="849"/>
    </w:pPr>
  </w:style>
  <w:style w:type="paragraph" w:styleId="42">
    <w:name w:val="List Continue 4"/>
    <w:basedOn w:val="a2"/>
    <w:semiHidden/>
    <w:rsid w:val="004629C5"/>
    <w:pPr>
      <w:spacing w:after="120"/>
      <w:ind w:left="1132"/>
    </w:pPr>
  </w:style>
  <w:style w:type="paragraph" w:styleId="52">
    <w:name w:val="List Continue 5"/>
    <w:basedOn w:val="a2"/>
    <w:semiHidden/>
    <w:rsid w:val="004629C5"/>
    <w:pPr>
      <w:spacing w:after="120"/>
      <w:ind w:left="1415"/>
    </w:pPr>
  </w:style>
  <w:style w:type="character" w:styleId="af9">
    <w:name w:val="FollowedHyperlink"/>
    <w:semiHidden/>
    <w:rsid w:val="004629C5"/>
    <w:rPr>
      <w:color w:val="800080"/>
      <w:u w:val="single"/>
    </w:rPr>
  </w:style>
  <w:style w:type="paragraph" w:styleId="afa">
    <w:name w:val="Closing"/>
    <w:basedOn w:val="a2"/>
    <w:semiHidden/>
    <w:rsid w:val="004629C5"/>
    <w:pPr>
      <w:ind w:left="4252"/>
    </w:pPr>
  </w:style>
  <w:style w:type="paragraph" w:styleId="afb">
    <w:name w:val="List"/>
    <w:basedOn w:val="a2"/>
    <w:semiHidden/>
    <w:rsid w:val="004629C5"/>
    <w:pPr>
      <w:ind w:left="283" w:hanging="283"/>
    </w:pPr>
  </w:style>
  <w:style w:type="paragraph" w:styleId="27">
    <w:name w:val="List 2"/>
    <w:basedOn w:val="a2"/>
    <w:rsid w:val="004629C5"/>
    <w:pPr>
      <w:ind w:left="566" w:hanging="283"/>
    </w:pPr>
  </w:style>
  <w:style w:type="paragraph" w:styleId="35">
    <w:name w:val="List 3"/>
    <w:basedOn w:val="a2"/>
    <w:semiHidden/>
    <w:rsid w:val="004629C5"/>
    <w:pPr>
      <w:ind w:left="849" w:hanging="283"/>
    </w:pPr>
  </w:style>
  <w:style w:type="paragraph" w:styleId="43">
    <w:name w:val="List 4"/>
    <w:basedOn w:val="a2"/>
    <w:semiHidden/>
    <w:rsid w:val="004629C5"/>
    <w:pPr>
      <w:ind w:left="1132" w:hanging="283"/>
    </w:pPr>
  </w:style>
  <w:style w:type="paragraph" w:styleId="53">
    <w:name w:val="List 5"/>
    <w:basedOn w:val="a2"/>
    <w:semiHidden/>
    <w:rsid w:val="004629C5"/>
    <w:pPr>
      <w:ind w:left="1415" w:hanging="283"/>
    </w:pPr>
  </w:style>
  <w:style w:type="paragraph" w:styleId="HTML5">
    <w:name w:val="HTML Preformatted"/>
    <w:basedOn w:val="a2"/>
    <w:semiHidden/>
    <w:rsid w:val="004629C5"/>
    <w:rPr>
      <w:rFonts w:ascii="Courier New" w:hAnsi="Courier New" w:cs="Courier New"/>
      <w:sz w:val="20"/>
      <w:szCs w:val="20"/>
    </w:rPr>
  </w:style>
  <w:style w:type="character" w:styleId="afc">
    <w:name w:val="Strong"/>
    <w:rsid w:val="004629C5"/>
    <w:rPr>
      <w:b/>
      <w:bCs/>
    </w:rPr>
  </w:style>
  <w:style w:type="paragraph" w:styleId="afd">
    <w:name w:val="Plain Text"/>
    <w:basedOn w:val="a2"/>
    <w:semiHidden/>
    <w:rsid w:val="004629C5"/>
    <w:rPr>
      <w:rFonts w:ascii="Courier New" w:hAnsi="Courier New" w:cs="Courier New"/>
      <w:sz w:val="20"/>
      <w:szCs w:val="20"/>
    </w:rPr>
  </w:style>
  <w:style w:type="paragraph" w:styleId="afe">
    <w:name w:val="Block Text"/>
    <w:basedOn w:val="a2"/>
    <w:semiHidden/>
    <w:rsid w:val="004629C5"/>
    <w:pPr>
      <w:spacing w:after="120"/>
      <w:ind w:left="1440" w:right="1440"/>
    </w:pPr>
  </w:style>
  <w:style w:type="character" w:styleId="HTML6">
    <w:name w:val="HTML Cite"/>
    <w:semiHidden/>
    <w:rsid w:val="004629C5"/>
    <w:rPr>
      <w:i/>
      <w:iCs/>
    </w:rPr>
  </w:style>
  <w:style w:type="paragraph" w:styleId="aff">
    <w:name w:val="Message Header"/>
    <w:basedOn w:val="a2"/>
    <w:semiHidden/>
    <w:rsid w:val="00462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0">
    <w:name w:val="E-mail Signature"/>
    <w:basedOn w:val="a2"/>
    <w:semiHidden/>
    <w:rsid w:val="004629C5"/>
  </w:style>
  <w:style w:type="paragraph" w:styleId="aff1">
    <w:name w:val="TOC Heading"/>
    <w:basedOn w:val="1"/>
    <w:next w:val="a2"/>
    <w:uiPriority w:val="39"/>
    <w:unhideWhenUsed/>
    <w:qFormat/>
    <w:rsid w:val="004629C5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</w:rPr>
  </w:style>
  <w:style w:type="character" w:customStyle="1" w:styleId="a7">
    <w:name w:val="Верхний колонтитул Знак"/>
    <w:link w:val="a6"/>
    <w:rsid w:val="0078497C"/>
    <w:rPr>
      <w:sz w:val="24"/>
      <w:szCs w:val="24"/>
    </w:rPr>
  </w:style>
  <w:style w:type="character" w:customStyle="1" w:styleId="tdtext0">
    <w:name w:val="td_text Знак"/>
    <w:link w:val="tdtext"/>
    <w:rsid w:val="00644AF2"/>
    <w:rPr>
      <w:sz w:val="28"/>
      <w:szCs w:val="28"/>
    </w:rPr>
  </w:style>
  <w:style w:type="character" w:styleId="aff2">
    <w:name w:val="annotation reference"/>
    <w:semiHidden/>
    <w:rsid w:val="004629C5"/>
    <w:rPr>
      <w:sz w:val="16"/>
      <w:szCs w:val="16"/>
    </w:rPr>
  </w:style>
  <w:style w:type="paragraph" w:customStyle="1" w:styleId="aff3">
    <w:name w:val="Перечень сокращений"/>
    <w:basedOn w:val="a2"/>
    <w:rsid w:val="0078497C"/>
    <w:pPr>
      <w:pageBreakBefore/>
      <w:spacing w:line="360" w:lineRule="auto"/>
      <w:jc w:val="both"/>
    </w:pPr>
    <w:rPr>
      <w:b/>
      <w:bCs/>
      <w:color w:val="000000"/>
      <w:sz w:val="28"/>
      <w:szCs w:val="28"/>
    </w:rPr>
  </w:style>
  <w:style w:type="paragraph" w:styleId="aff4">
    <w:name w:val="annotation subject"/>
    <w:basedOn w:val="a2"/>
    <w:semiHidden/>
    <w:rsid w:val="004629C5"/>
    <w:rPr>
      <w:b/>
      <w:bCs/>
      <w:sz w:val="20"/>
      <w:szCs w:val="20"/>
    </w:rPr>
  </w:style>
  <w:style w:type="paragraph" w:styleId="aff5">
    <w:name w:val="Balloon Text"/>
    <w:basedOn w:val="a2"/>
    <w:semiHidden/>
    <w:rsid w:val="004629C5"/>
    <w:rPr>
      <w:rFonts w:ascii="Tahoma" w:hAnsi="Tahoma" w:cs="Tahoma"/>
      <w:sz w:val="16"/>
      <w:szCs w:val="16"/>
    </w:rPr>
  </w:style>
  <w:style w:type="character" w:customStyle="1" w:styleId="ac">
    <w:name w:val="Текст примечания Знак"/>
    <w:basedOn w:val="a3"/>
    <w:link w:val="ab"/>
    <w:rsid w:val="006A253B"/>
  </w:style>
  <w:style w:type="paragraph" w:customStyle="1" w:styleId="tdtoccaptionlevel2">
    <w:name w:val="td_toc_caption_level_2"/>
    <w:next w:val="tdtext"/>
    <w:link w:val="tdtoccaptionlevel20"/>
    <w:qFormat/>
    <w:rsid w:val="00C57B36"/>
    <w:pPr>
      <w:keepNext/>
      <w:numPr>
        <w:ilvl w:val="1"/>
        <w:numId w:val="18"/>
      </w:numPr>
      <w:spacing w:before="120" w:after="120" w:line="360" w:lineRule="auto"/>
      <w:jc w:val="both"/>
      <w:outlineLvl w:val="1"/>
    </w:pPr>
    <w:rPr>
      <w:b/>
      <w:bCs/>
      <w:kern w:val="32"/>
      <w:sz w:val="36"/>
      <w:szCs w:val="36"/>
    </w:rPr>
  </w:style>
  <w:style w:type="paragraph" w:customStyle="1" w:styleId="tdtoccaptionlevel1">
    <w:name w:val="td_toc_caption_level_1"/>
    <w:next w:val="tdtext"/>
    <w:link w:val="tdtoccaptionlevel10"/>
    <w:qFormat/>
    <w:rsid w:val="00C57B36"/>
    <w:pPr>
      <w:keepNext/>
      <w:pageBreakBefore/>
      <w:numPr>
        <w:numId w:val="18"/>
      </w:numPr>
      <w:spacing w:before="120" w:after="120" w:line="360" w:lineRule="auto"/>
      <w:jc w:val="both"/>
      <w:outlineLvl w:val="0"/>
    </w:pPr>
    <w:rPr>
      <w:b/>
      <w:bCs/>
      <w:kern w:val="32"/>
      <w:sz w:val="40"/>
      <w:szCs w:val="40"/>
    </w:rPr>
  </w:style>
  <w:style w:type="paragraph" w:customStyle="1" w:styleId="tdillustrationname">
    <w:name w:val="td_illustration_name"/>
    <w:next w:val="tdtext"/>
    <w:qFormat/>
    <w:rsid w:val="00B337A2"/>
    <w:pPr>
      <w:numPr>
        <w:ilvl w:val="7"/>
        <w:numId w:val="18"/>
      </w:numPr>
      <w:spacing w:after="120" w:line="360" w:lineRule="auto"/>
      <w:jc w:val="center"/>
    </w:pPr>
    <w:rPr>
      <w:rFonts w:ascii="Arial" w:hAnsi="Arial"/>
      <w:sz w:val="24"/>
      <w:szCs w:val="24"/>
    </w:rPr>
  </w:style>
  <w:style w:type="paragraph" w:customStyle="1" w:styleId="tdtablename">
    <w:name w:val="td_table_name"/>
    <w:next w:val="tdtext"/>
    <w:qFormat/>
    <w:rsid w:val="00F9393D"/>
    <w:pPr>
      <w:keepNext/>
      <w:numPr>
        <w:ilvl w:val="8"/>
        <w:numId w:val="18"/>
      </w:numPr>
      <w:spacing w:before="240" w:after="120" w:line="360" w:lineRule="auto"/>
    </w:pPr>
    <w:rPr>
      <w:rFonts w:ascii="Arial" w:hAnsi="Arial"/>
      <w:sz w:val="24"/>
    </w:rPr>
  </w:style>
  <w:style w:type="paragraph" w:customStyle="1" w:styleId="tdtoccaptionlevel4">
    <w:name w:val="td_toc_caption_level_4"/>
    <w:next w:val="tdtext"/>
    <w:link w:val="tdtoccaptionlevel40"/>
    <w:qFormat/>
    <w:rsid w:val="00644AF2"/>
    <w:pPr>
      <w:keepNext/>
      <w:numPr>
        <w:ilvl w:val="3"/>
        <w:numId w:val="18"/>
      </w:numPr>
      <w:spacing w:before="120" w:after="120" w:line="360" w:lineRule="auto"/>
      <w:jc w:val="both"/>
      <w:outlineLvl w:val="3"/>
    </w:pPr>
    <w:rPr>
      <w:b/>
      <w:sz w:val="28"/>
      <w:szCs w:val="28"/>
    </w:rPr>
  </w:style>
  <w:style w:type="paragraph" w:customStyle="1" w:styleId="tdunorderedlistlevel1">
    <w:name w:val="td_unordered_list_level_1"/>
    <w:link w:val="tdunorderedlistlevel10"/>
    <w:qFormat/>
    <w:rsid w:val="00A77FBF"/>
    <w:pPr>
      <w:numPr>
        <w:numId w:val="16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illustration">
    <w:name w:val="td_illustration"/>
    <w:next w:val="tdillustrationname"/>
    <w:qFormat/>
    <w:rsid w:val="00B337A2"/>
    <w:pPr>
      <w:keepNext/>
      <w:spacing w:line="360" w:lineRule="auto"/>
      <w:jc w:val="center"/>
    </w:pPr>
    <w:rPr>
      <w:rFonts w:ascii="Arial" w:hAnsi="Arial"/>
      <w:sz w:val="24"/>
    </w:rPr>
  </w:style>
  <w:style w:type="character" w:customStyle="1" w:styleId="tdtoccaptionlevel10">
    <w:name w:val="td_toc_caption_level_1 Знак"/>
    <w:link w:val="tdtoccaptionlevel1"/>
    <w:rsid w:val="00C57B36"/>
    <w:rPr>
      <w:b/>
      <w:bCs/>
      <w:kern w:val="32"/>
      <w:sz w:val="40"/>
      <w:szCs w:val="40"/>
    </w:rPr>
  </w:style>
  <w:style w:type="paragraph" w:customStyle="1" w:styleId="tdorderedlistlevel2">
    <w:name w:val="td_ordered_list_level_2"/>
    <w:qFormat/>
    <w:rsid w:val="00E91575"/>
    <w:pPr>
      <w:numPr>
        <w:ilvl w:val="1"/>
        <w:numId w:val="17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orderedlistlevel1">
    <w:name w:val="td_ordered_list_level_1"/>
    <w:qFormat/>
    <w:rsid w:val="00E91575"/>
    <w:pPr>
      <w:numPr>
        <w:numId w:val="17"/>
      </w:numPr>
      <w:spacing w:line="360" w:lineRule="auto"/>
      <w:jc w:val="both"/>
    </w:pPr>
    <w:rPr>
      <w:rFonts w:ascii="Arial" w:hAnsi="Arial"/>
      <w:sz w:val="24"/>
    </w:rPr>
  </w:style>
  <w:style w:type="paragraph" w:styleId="11">
    <w:name w:val="toc 1"/>
    <w:basedOn w:val="a2"/>
    <w:next w:val="a2"/>
    <w:uiPriority w:val="39"/>
    <w:rsid w:val="007E5B3A"/>
    <w:pPr>
      <w:tabs>
        <w:tab w:val="right" w:leader="dot" w:pos="9356"/>
      </w:tabs>
      <w:spacing w:line="360" w:lineRule="auto"/>
      <w:jc w:val="both"/>
    </w:pPr>
    <w:rPr>
      <w:rFonts w:ascii="Arial" w:hAnsi="Arial"/>
      <w:b/>
      <w:noProof/>
    </w:rPr>
  </w:style>
  <w:style w:type="paragraph" w:styleId="28">
    <w:name w:val="toc 2"/>
    <w:basedOn w:val="a2"/>
    <w:next w:val="a2"/>
    <w:uiPriority w:val="39"/>
    <w:rsid w:val="007E5B3A"/>
    <w:pPr>
      <w:tabs>
        <w:tab w:val="right" w:leader="dot" w:pos="9356"/>
      </w:tabs>
      <w:spacing w:line="360" w:lineRule="auto"/>
      <w:ind w:firstLine="851"/>
      <w:jc w:val="both"/>
    </w:pPr>
    <w:rPr>
      <w:rFonts w:ascii="Arial" w:hAnsi="Arial"/>
    </w:rPr>
  </w:style>
  <w:style w:type="paragraph" w:styleId="36">
    <w:name w:val="toc 3"/>
    <w:basedOn w:val="a2"/>
    <w:next w:val="a2"/>
    <w:uiPriority w:val="39"/>
    <w:rsid w:val="007E5B3A"/>
    <w:pPr>
      <w:tabs>
        <w:tab w:val="right" w:leader="dot" w:pos="9356"/>
      </w:tabs>
      <w:spacing w:line="360" w:lineRule="auto"/>
      <w:ind w:firstLine="1701"/>
      <w:jc w:val="both"/>
    </w:pPr>
    <w:rPr>
      <w:rFonts w:ascii="Arial" w:hAnsi="Arial"/>
    </w:rPr>
  </w:style>
  <w:style w:type="numbering" w:styleId="1ai">
    <w:name w:val="Outline List 1"/>
    <w:basedOn w:val="a5"/>
    <w:semiHidden/>
    <w:rsid w:val="004629C5"/>
    <w:pPr>
      <w:numPr>
        <w:numId w:val="2"/>
      </w:numPr>
    </w:pPr>
  </w:style>
  <w:style w:type="numbering" w:styleId="111111">
    <w:name w:val="Outline List 2"/>
    <w:basedOn w:val="a5"/>
    <w:semiHidden/>
    <w:rsid w:val="004629C5"/>
    <w:pPr>
      <w:numPr>
        <w:numId w:val="1"/>
      </w:numPr>
    </w:pPr>
  </w:style>
  <w:style w:type="paragraph" w:customStyle="1" w:styleId="tdunorderedlistlevel2">
    <w:name w:val="td_unordered_list_level_2"/>
    <w:qFormat/>
    <w:rsid w:val="00A77FBF"/>
    <w:pPr>
      <w:numPr>
        <w:ilvl w:val="1"/>
        <w:numId w:val="16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tdunorderedlistlevel3">
    <w:name w:val="td_unordered_list_level_3"/>
    <w:qFormat/>
    <w:rsid w:val="00BF43A8"/>
    <w:pPr>
      <w:numPr>
        <w:ilvl w:val="2"/>
        <w:numId w:val="16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tdtoccaptionlevel5">
    <w:name w:val="td_toc_caption_level_5"/>
    <w:next w:val="tdtext"/>
    <w:link w:val="tdtoccaptionlevel50"/>
    <w:qFormat/>
    <w:rsid w:val="00E736D7"/>
    <w:pPr>
      <w:keepNext/>
      <w:numPr>
        <w:ilvl w:val="4"/>
        <w:numId w:val="18"/>
      </w:numPr>
      <w:spacing w:before="120" w:after="120" w:line="360" w:lineRule="auto"/>
      <w:jc w:val="both"/>
      <w:outlineLvl w:val="4"/>
    </w:pPr>
    <w:rPr>
      <w:b/>
      <w:sz w:val="28"/>
      <w:szCs w:val="28"/>
    </w:rPr>
  </w:style>
  <w:style w:type="paragraph" w:customStyle="1" w:styleId="aff6">
    <w:name w:val="Маркированный список мой"/>
    <w:basedOn w:val="a2"/>
    <w:rsid w:val="004629C5"/>
    <w:pPr>
      <w:widowControl w:val="0"/>
      <w:tabs>
        <w:tab w:val="left" w:pos="1134"/>
      </w:tabs>
      <w:spacing w:after="120" w:line="360" w:lineRule="auto"/>
      <w:ind w:firstLine="720"/>
      <w:jc w:val="both"/>
    </w:pPr>
    <w:rPr>
      <w:snapToGrid w:val="0"/>
      <w:kern w:val="24"/>
      <w:szCs w:val="20"/>
    </w:rPr>
  </w:style>
  <w:style w:type="paragraph" w:customStyle="1" w:styleId="tdtabletext">
    <w:name w:val="td_table_text"/>
    <w:link w:val="tdtabletext0"/>
    <w:qFormat/>
    <w:rsid w:val="006B38A6"/>
    <w:pPr>
      <w:tabs>
        <w:tab w:val="left" w:pos="0"/>
      </w:tabs>
      <w:spacing w:line="360" w:lineRule="auto"/>
    </w:pPr>
    <w:rPr>
      <w:rFonts w:ascii="Arial" w:hAnsi="Arial"/>
      <w:sz w:val="24"/>
      <w:szCs w:val="24"/>
    </w:rPr>
  </w:style>
  <w:style w:type="paragraph" w:customStyle="1" w:styleId="tdtablecaption">
    <w:name w:val="td_table_caption"/>
    <w:next w:val="tdtabletext"/>
    <w:link w:val="tdtablecaption0"/>
    <w:qFormat/>
    <w:rsid w:val="001B0F2D"/>
    <w:pPr>
      <w:keepNext/>
      <w:spacing w:before="120" w:line="360" w:lineRule="auto"/>
      <w:jc w:val="center"/>
    </w:pPr>
    <w:rPr>
      <w:rFonts w:ascii="Arial" w:hAnsi="Arial"/>
      <w:b/>
      <w:sz w:val="24"/>
      <w:szCs w:val="24"/>
    </w:rPr>
  </w:style>
  <w:style w:type="paragraph" w:customStyle="1" w:styleId="tdtableunorderedlistlevel1">
    <w:name w:val="td_table_unordered_list_level_1"/>
    <w:qFormat/>
    <w:rsid w:val="00B50A35"/>
    <w:pPr>
      <w:numPr>
        <w:numId w:val="19"/>
      </w:numPr>
      <w:spacing w:line="360" w:lineRule="auto"/>
    </w:pPr>
    <w:rPr>
      <w:rFonts w:ascii="Arial" w:hAnsi="Arial"/>
      <w:sz w:val="24"/>
    </w:rPr>
  </w:style>
  <w:style w:type="paragraph" w:customStyle="1" w:styleId="tdtableorderedlistlevel1">
    <w:name w:val="td_table_ordered_list_level_1"/>
    <w:qFormat/>
    <w:rsid w:val="00D305EF"/>
    <w:pPr>
      <w:numPr>
        <w:numId w:val="20"/>
      </w:numPr>
      <w:spacing w:line="360" w:lineRule="auto"/>
    </w:pPr>
    <w:rPr>
      <w:rFonts w:ascii="Arial" w:hAnsi="Arial"/>
      <w:sz w:val="24"/>
    </w:rPr>
  </w:style>
  <w:style w:type="paragraph" w:customStyle="1" w:styleId="tdnontocunorderedcaption">
    <w:name w:val="td_nontoc_unordered_caption"/>
    <w:qFormat/>
    <w:rsid w:val="00AF1BE5"/>
    <w:pPr>
      <w:keepNext/>
      <w:spacing w:before="120" w:after="120" w:line="360" w:lineRule="auto"/>
      <w:jc w:val="center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aff7">
    <w:name w:val="Обычный с отступом"/>
    <w:basedOn w:val="a2"/>
    <w:autoRedefine/>
    <w:rsid w:val="004629C5"/>
    <w:pPr>
      <w:suppressAutoHyphens/>
      <w:ind w:firstLine="709"/>
      <w:jc w:val="both"/>
    </w:pPr>
    <w:rPr>
      <w:sz w:val="26"/>
      <w:szCs w:val="20"/>
    </w:rPr>
  </w:style>
  <w:style w:type="paragraph" w:customStyle="1" w:styleId="aff8">
    <w:name w:val="Стандарт"/>
    <w:basedOn w:val="a2"/>
    <w:autoRedefine/>
    <w:rsid w:val="004629C5"/>
    <w:pPr>
      <w:autoSpaceDE w:val="0"/>
      <w:autoSpaceDN w:val="0"/>
      <w:spacing w:line="360" w:lineRule="auto"/>
      <w:ind w:firstLine="720"/>
      <w:jc w:val="both"/>
    </w:pPr>
    <w:rPr>
      <w:sz w:val="28"/>
    </w:rPr>
  </w:style>
  <w:style w:type="paragraph" w:styleId="aff9">
    <w:name w:val="caption"/>
    <w:basedOn w:val="a2"/>
    <w:next w:val="a2"/>
    <w:link w:val="affa"/>
    <w:qFormat/>
    <w:rsid w:val="004629C5"/>
    <w:rPr>
      <w:b/>
      <w:bCs/>
      <w:sz w:val="20"/>
      <w:szCs w:val="20"/>
    </w:rPr>
  </w:style>
  <w:style w:type="character" w:styleId="affb">
    <w:name w:val="footnote reference"/>
    <w:uiPriority w:val="99"/>
    <w:rsid w:val="004629C5"/>
    <w:rPr>
      <w:vertAlign w:val="superscript"/>
    </w:rPr>
  </w:style>
  <w:style w:type="paragraph" w:customStyle="1" w:styleId="-">
    <w:name w:val="Список - точки"/>
    <w:basedOn w:val="a2"/>
    <w:rsid w:val="004629C5"/>
    <w:pPr>
      <w:widowControl w:val="0"/>
      <w:tabs>
        <w:tab w:val="num" w:pos="643"/>
        <w:tab w:val="num" w:pos="1069"/>
      </w:tabs>
      <w:spacing w:line="300" w:lineRule="auto"/>
      <w:ind w:left="1069" w:hanging="360"/>
      <w:jc w:val="both"/>
    </w:pPr>
    <w:rPr>
      <w:lang w:eastAsia="en-US"/>
    </w:rPr>
  </w:style>
  <w:style w:type="table" w:styleId="affc">
    <w:name w:val="Table Grid"/>
    <w:basedOn w:val="a4"/>
    <w:uiPriority w:val="59"/>
    <w:rsid w:val="00462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4">
    <w:name w:val="toc 4"/>
    <w:basedOn w:val="a2"/>
    <w:next w:val="a2"/>
    <w:autoRedefine/>
    <w:uiPriority w:val="39"/>
    <w:rsid w:val="006C36A9"/>
    <w:pPr>
      <w:ind w:left="720"/>
    </w:pPr>
  </w:style>
  <w:style w:type="paragraph" w:customStyle="1" w:styleId="tdtoccaptionlevel6">
    <w:name w:val="td_toc_caption_level_6"/>
    <w:next w:val="tdtext"/>
    <w:link w:val="tdtoccaptionlevel60"/>
    <w:qFormat/>
    <w:rsid w:val="00AF7E14"/>
    <w:pPr>
      <w:keepNext/>
      <w:numPr>
        <w:ilvl w:val="5"/>
        <w:numId w:val="18"/>
      </w:numPr>
      <w:spacing w:before="120" w:after="120" w:line="360" w:lineRule="auto"/>
      <w:jc w:val="both"/>
      <w:outlineLvl w:val="5"/>
    </w:pPr>
    <w:rPr>
      <w:rFonts w:ascii="Arial" w:hAnsi="Arial"/>
      <w:b/>
      <w:noProof/>
      <w:sz w:val="24"/>
    </w:rPr>
  </w:style>
  <w:style w:type="paragraph" w:customStyle="1" w:styleId="tdtocunorderedcaption">
    <w:name w:val="td_toc_unordered_caption"/>
    <w:rsid w:val="00970E4E"/>
    <w:pPr>
      <w:pageBreakBefore/>
      <w:spacing w:before="120" w:line="360" w:lineRule="auto"/>
      <w:jc w:val="center"/>
      <w:outlineLvl w:val="0"/>
    </w:pPr>
    <w:rPr>
      <w:rFonts w:ascii="Arial" w:hAnsi="Arial"/>
      <w:b/>
      <w:sz w:val="24"/>
      <w:szCs w:val="28"/>
    </w:rPr>
  </w:style>
  <w:style w:type="character" w:customStyle="1" w:styleId="tdunorderedlistlevel10">
    <w:name w:val="td_unordered_list_level_1 Знак"/>
    <w:link w:val="tdunorderedlistlevel1"/>
    <w:rsid w:val="00A77FBF"/>
    <w:rPr>
      <w:rFonts w:ascii="Arial" w:hAnsi="Arial"/>
      <w:sz w:val="24"/>
    </w:rPr>
  </w:style>
  <w:style w:type="character" w:customStyle="1" w:styleId="tdtabletext0">
    <w:name w:val="td_table_text Знак"/>
    <w:link w:val="tdtabletext"/>
    <w:rsid w:val="006B38A6"/>
    <w:rPr>
      <w:rFonts w:ascii="Arial" w:hAnsi="Arial"/>
      <w:sz w:val="24"/>
      <w:szCs w:val="24"/>
    </w:rPr>
  </w:style>
  <w:style w:type="character" w:customStyle="1" w:styleId="tdtablecaption0">
    <w:name w:val="td_table_caption Знак"/>
    <w:link w:val="tdtablecaption"/>
    <w:locked/>
    <w:rsid w:val="001B0F2D"/>
    <w:rPr>
      <w:rFonts w:ascii="Arial" w:hAnsi="Arial"/>
      <w:b/>
      <w:sz w:val="24"/>
      <w:szCs w:val="24"/>
    </w:rPr>
  </w:style>
  <w:style w:type="character" w:customStyle="1" w:styleId="tdtoccaptionlevel30">
    <w:name w:val="td_toc_caption_level_3 Знак"/>
    <w:link w:val="tdtoccaptionlevel3"/>
    <w:rsid w:val="00032C22"/>
    <w:rPr>
      <w:b/>
      <w:bCs/>
      <w:kern w:val="32"/>
      <w:sz w:val="36"/>
      <w:szCs w:val="36"/>
    </w:rPr>
  </w:style>
  <w:style w:type="character" w:customStyle="1" w:styleId="tdtoccaptionlevel40">
    <w:name w:val="td_toc_caption_level_4 Знак"/>
    <w:link w:val="tdtoccaptionlevel4"/>
    <w:rsid w:val="00644AF2"/>
    <w:rPr>
      <w:b/>
      <w:sz w:val="28"/>
      <w:szCs w:val="28"/>
    </w:rPr>
  </w:style>
  <w:style w:type="character" w:customStyle="1" w:styleId="tdtoccaptionlevel50">
    <w:name w:val="td_toc_caption_level_5 Знак"/>
    <w:link w:val="tdtoccaptionlevel5"/>
    <w:rsid w:val="00E736D7"/>
    <w:rPr>
      <w:b/>
      <w:sz w:val="28"/>
      <w:szCs w:val="28"/>
    </w:rPr>
  </w:style>
  <w:style w:type="character" w:customStyle="1" w:styleId="tdtoccaptionlevel60">
    <w:name w:val="td_toc_caption_level_6 Знак"/>
    <w:link w:val="tdtoccaptionlevel6"/>
    <w:rsid w:val="00AF7E14"/>
    <w:rPr>
      <w:rFonts w:ascii="Arial" w:hAnsi="Arial"/>
      <w:b/>
      <w:noProof/>
      <w:sz w:val="24"/>
    </w:rPr>
  </w:style>
  <w:style w:type="character" w:customStyle="1" w:styleId="tdtoccaptionlevel20">
    <w:name w:val="td_toc_caption_level_2 Знак"/>
    <w:link w:val="tdtoccaptionlevel2"/>
    <w:rsid w:val="00C57B36"/>
    <w:rPr>
      <w:b/>
      <w:bCs/>
      <w:kern w:val="32"/>
      <w:sz w:val="36"/>
      <w:szCs w:val="36"/>
    </w:rPr>
  </w:style>
  <w:style w:type="paragraph" w:customStyle="1" w:styleId="affd">
    <w:name w:val="простой"/>
    <w:basedOn w:val="tdtext"/>
    <w:link w:val="affe"/>
    <w:qFormat/>
    <w:rsid w:val="00E736D7"/>
    <w:pPr>
      <w:spacing w:line="320" w:lineRule="exact"/>
      <w:ind w:firstLine="0"/>
    </w:pPr>
  </w:style>
  <w:style w:type="paragraph" w:customStyle="1" w:styleId="EBTitul0">
    <w:name w:val="_EB_Titul_0"/>
    <w:rsid w:val="004A4FF2"/>
    <w:pPr>
      <w:spacing w:line="360" w:lineRule="auto"/>
      <w:contextualSpacing/>
      <w:jc w:val="center"/>
    </w:pPr>
    <w:rPr>
      <w:sz w:val="28"/>
      <w:szCs w:val="28"/>
    </w:rPr>
  </w:style>
  <w:style w:type="character" w:customStyle="1" w:styleId="affe">
    <w:name w:val="простой Знак"/>
    <w:link w:val="affd"/>
    <w:rsid w:val="00E736D7"/>
    <w:rPr>
      <w:sz w:val="28"/>
      <w:szCs w:val="28"/>
    </w:rPr>
  </w:style>
  <w:style w:type="paragraph" w:customStyle="1" w:styleId="EBTitul1">
    <w:name w:val="_EB_Titul_1"/>
    <w:rsid w:val="004A4FF2"/>
    <w:pPr>
      <w:spacing w:before="240" w:after="240"/>
      <w:contextualSpacing/>
      <w:jc w:val="center"/>
    </w:pPr>
    <w:rPr>
      <w:sz w:val="32"/>
      <w:szCs w:val="28"/>
    </w:rPr>
  </w:style>
  <w:style w:type="paragraph" w:customStyle="1" w:styleId="EBTitul2">
    <w:name w:val="_EB_Titul_2"/>
    <w:rsid w:val="004A4FF2"/>
    <w:pPr>
      <w:jc w:val="center"/>
    </w:pPr>
    <w:rPr>
      <w:b/>
      <w:caps/>
      <w:sz w:val="32"/>
      <w:szCs w:val="28"/>
    </w:rPr>
  </w:style>
  <w:style w:type="paragraph" w:customStyle="1" w:styleId="EBTitulnamedoc">
    <w:name w:val="_EB_Titul_name_doc"/>
    <w:rsid w:val="004A4FF2"/>
    <w:pPr>
      <w:spacing w:before="200" w:after="400"/>
      <w:contextualSpacing/>
      <w:jc w:val="center"/>
    </w:pPr>
    <w:rPr>
      <w:b/>
      <w:sz w:val="32"/>
      <w:szCs w:val="28"/>
    </w:rPr>
  </w:style>
  <w:style w:type="paragraph" w:customStyle="1" w:styleId="a1">
    <w:name w:val="Заг_Приложение"/>
    <w:basedOn w:val="1"/>
    <w:next w:val="a2"/>
    <w:rsid w:val="004A4FF2"/>
    <w:pPr>
      <w:pageBreakBefore/>
      <w:numPr>
        <w:numId w:val="22"/>
      </w:numPr>
      <w:suppressAutoHyphens/>
      <w:spacing w:before="240" w:after="480" w:line="240" w:lineRule="auto"/>
      <w:contextualSpacing/>
      <w:jc w:val="left"/>
    </w:pPr>
    <w:rPr>
      <w:rFonts w:cs="Times New Roman"/>
      <w:bCs w:val="0"/>
      <w:caps/>
      <w:kern w:val="0"/>
      <w:sz w:val="32"/>
      <w:szCs w:val="36"/>
    </w:rPr>
  </w:style>
  <w:style w:type="paragraph" w:customStyle="1" w:styleId="OTRTitulnamedoc">
    <w:name w:val="OTR_Titul_name_doc"/>
    <w:basedOn w:val="a2"/>
    <w:semiHidden/>
    <w:rsid w:val="004A4FF2"/>
    <w:pPr>
      <w:spacing w:before="200" w:after="400" w:line="360" w:lineRule="auto"/>
      <w:contextualSpacing/>
      <w:jc w:val="center"/>
    </w:pPr>
    <w:rPr>
      <w:b/>
      <w:sz w:val="32"/>
      <w:szCs w:val="28"/>
    </w:rPr>
  </w:style>
  <w:style w:type="paragraph" w:customStyle="1" w:styleId="TableText">
    <w:name w:val="TableText"/>
    <w:basedOn w:val="a2"/>
    <w:rsid w:val="004A4FF2"/>
    <w:pPr>
      <w:keepLines/>
      <w:spacing w:line="288" w:lineRule="auto"/>
      <w:ind w:firstLine="851"/>
      <w:jc w:val="both"/>
    </w:pPr>
    <w:rPr>
      <w:sz w:val="28"/>
    </w:rPr>
  </w:style>
  <w:style w:type="character" w:customStyle="1" w:styleId="EBNormal">
    <w:name w:val="_EB_Normal Знак"/>
    <w:link w:val="EBNormal0"/>
    <w:rsid w:val="0050359C"/>
    <w:rPr>
      <w:sz w:val="28"/>
    </w:rPr>
  </w:style>
  <w:style w:type="paragraph" w:customStyle="1" w:styleId="EBNameTable">
    <w:name w:val="_EB_Name_Table"/>
    <w:rsid w:val="0050359C"/>
    <w:pPr>
      <w:keepNext/>
      <w:numPr>
        <w:numId w:val="24"/>
      </w:numPr>
      <w:spacing w:before="240" w:after="120"/>
    </w:pPr>
    <w:rPr>
      <w:b/>
      <w:sz w:val="28"/>
    </w:rPr>
  </w:style>
  <w:style w:type="paragraph" w:customStyle="1" w:styleId="EBNormal0">
    <w:name w:val="_EB_Normal"/>
    <w:link w:val="EBNormal"/>
    <w:rsid w:val="0050359C"/>
    <w:pPr>
      <w:spacing w:before="120" w:after="60"/>
      <w:ind w:firstLine="567"/>
      <w:contextualSpacing/>
      <w:jc w:val="both"/>
    </w:pPr>
    <w:rPr>
      <w:sz w:val="28"/>
    </w:rPr>
  </w:style>
  <w:style w:type="paragraph" w:customStyle="1" w:styleId="EBTablenorm">
    <w:name w:val="_EB_Table_norm"/>
    <w:rsid w:val="0050359C"/>
    <w:pPr>
      <w:spacing w:before="60" w:after="60"/>
      <w:ind w:left="113" w:right="113"/>
      <w:contextualSpacing/>
      <w:jc w:val="both"/>
    </w:pPr>
    <w:rPr>
      <w:sz w:val="24"/>
    </w:rPr>
  </w:style>
  <w:style w:type="paragraph" w:customStyle="1" w:styleId="EBTableHead">
    <w:name w:val="_EB_Table_Head"/>
    <w:basedOn w:val="EBTablenorm"/>
    <w:rsid w:val="0050359C"/>
    <w:pPr>
      <w:keepNext/>
      <w:suppressAutoHyphens/>
      <w:jc w:val="center"/>
    </w:pPr>
    <w:rPr>
      <w:b/>
      <w:bCs/>
    </w:rPr>
  </w:style>
  <w:style w:type="paragraph" w:customStyle="1" w:styleId="EBTableListMark">
    <w:name w:val="_EB_Table_List_Mark"/>
    <w:rsid w:val="0050359C"/>
    <w:pPr>
      <w:numPr>
        <w:numId w:val="25"/>
      </w:numPr>
      <w:tabs>
        <w:tab w:val="left" w:pos="170"/>
      </w:tabs>
      <w:spacing w:before="60" w:after="60"/>
    </w:pPr>
    <w:rPr>
      <w:sz w:val="24"/>
    </w:rPr>
  </w:style>
  <w:style w:type="paragraph" w:styleId="afff">
    <w:name w:val="List Paragraph"/>
    <w:aliases w:val="A_маркированный_список,_Абзац списка,Абзац Стас,List Paragraph,Мой стиль!,it_List1,Булит 1,Bullet List,FooterText,numbered,Средняя сетка 1 - Акцент 21,List Paragraph1,Paragraphe de liste1,lp1,Абзац списка 1,Абзац списка2,Маркированный абзац"/>
    <w:basedOn w:val="a2"/>
    <w:link w:val="afff0"/>
    <w:uiPriority w:val="34"/>
    <w:qFormat/>
    <w:rsid w:val="0050359C"/>
    <w:pPr>
      <w:spacing w:after="160" w:line="259" w:lineRule="auto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Абзац списка Знак"/>
    <w:aliases w:val="A_маркированный_список Знак,_Абзац списка Знак,Абзац Стас Знак,List Paragraph Знак,Мой стиль! Знак,it_List1 Знак,Булит 1 Знак,Bullet List Знак,FooterText Знак,numbered Знак,Средняя сетка 1 - Акцент 21 Знак,List Paragraph1 Знак,lp1 Знак"/>
    <w:link w:val="afff"/>
    <w:uiPriority w:val="34"/>
    <w:qFormat/>
    <w:locked/>
    <w:rsid w:val="0050359C"/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азвание объекта Знак"/>
    <w:link w:val="aff9"/>
    <w:uiPriority w:val="35"/>
    <w:rsid w:val="0050359C"/>
    <w:rPr>
      <w:b/>
      <w:bCs/>
    </w:rPr>
  </w:style>
  <w:style w:type="paragraph" w:customStyle="1" w:styleId="afff1">
    <w:name w:val="Шапка таблицы"/>
    <w:basedOn w:val="a2"/>
    <w:rsid w:val="0050359C"/>
    <w:pPr>
      <w:widowControl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b/>
      <w:iCs/>
      <w:sz w:val="28"/>
      <w:szCs w:val="20"/>
    </w:rPr>
  </w:style>
  <w:style w:type="paragraph" w:customStyle="1" w:styleId="afff2">
    <w:name w:val="Обычный (тбл)"/>
    <w:basedOn w:val="a2"/>
    <w:link w:val="afff3"/>
    <w:rsid w:val="0050359C"/>
    <w:pPr>
      <w:spacing w:before="40" w:after="80" w:line="360" w:lineRule="auto"/>
      <w:jc w:val="both"/>
    </w:pPr>
    <w:rPr>
      <w:bCs/>
      <w:sz w:val="22"/>
      <w:szCs w:val="18"/>
      <w:lang w:val="x-none" w:eastAsia="x-none"/>
    </w:rPr>
  </w:style>
  <w:style w:type="character" w:customStyle="1" w:styleId="afff3">
    <w:name w:val="Обычный (тбл) Знак"/>
    <w:link w:val="afff2"/>
    <w:rsid w:val="0050359C"/>
    <w:rPr>
      <w:bCs/>
      <w:sz w:val="22"/>
      <w:szCs w:val="18"/>
      <w:lang w:val="x-none" w:eastAsia="x-none"/>
    </w:rPr>
  </w:style>
  <w:style w:type="paragraph" w:customStyle="1" w:styleId="PlainText">
    <w:name w:val="PlainText"/>
    <w:link w:val="PlainText2"/>
    <w:qFormat/>
    <w:rsid w:val="00EB19C9"/>
    <w:pPr>
      <w:spacing w:line="360" w:lineRule="auto"/>
      <w:ind w:firstLine="851"/>
      <w:jc w:val="both"/>
    </w:pPr>
    <w:rPr>
      <w:sz w:val="28"/>
      <w:szCs w:val="24"/>
    </w:rPr>
  </w:style>
  <w:style w:type="character" w:customStyle="1" w:styleId="PlainText2">
    <w:name w:val="PlainText Знак2"/>
    <w:link w:val="PlainText"/>
    <w:rsid w:val="00EB19C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4F4C6E3-78F4-44CC-A369-6A8D7596F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AA86B-6CAF-4587-B8DA-CA55E4014A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Manager/>
  <Company/>
  <LinksUpToDate>false</LinksUpToDate>
  <CharactersWithSpaces>11522</CharactersWithSpaces>
  <SharedDoc>false</SharedDoc>
  <HLinks>
    <vt:vector size="402" baseType="variant">
      <vt:variant>
        <vt:i4>3801121</vt:i4>
      </vt:variant>
      <vt:variant>
        <vt:i4>402</vt:i4>
      </vt:variant>
      <vt:variant>
        <vt:i4>0</vt:i4>
      </vt:variant>
      <vt:variant>
        <vt:i4>5</vt:i4>
      </vt:variant>
      <vt:variant>
        <vt:lpwstr>http://www.complexdoc.ru/ntd/484255</vt:lpwstr>
      </vt:variant>
      <vt:variant>
        <vt:lpwstr/>
      </vt:variant>
      <vt:variant>
        <vt:i4>1179697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_Toc440353013</vt:lpwstr>
      </vt:variant>
      <vt:variant>
        <vt:i4>1179697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_Toc440353012</vt:lpwstr>
      </vt:variant>
      <vt:variant>
        <vt:i4>1179697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_Toc440353011</vt:lpwstr>
      </vt:variant>
      <vt:variant>
        <vt:i4>1179697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_Toc440353010</vt:lpwstr>
      </vt:variant>
      <vt:variant>
        <vt:i4>1245233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_Toc440353009</vt:lpwstr>
      </vt:variant>
      <vt:variant>
        <vt:i4>1245233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_Toc440353008</vt:lpwstr>
      </vt:variant>
      <vt:variant>
        <vt:i4>1245233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_Toc440353007</vt:lpwstr>
      </vt:variant>
      <vt:variant>
        <vt:i4>1245233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_Toc440353006</vt:lpwstr>
      </vt:variant>
      <vt:variant>
        <vt:i4>1245233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_Toc440353005</vt:lpwstr>
      </vt:variant>
      <vt:variant>
        <vt:i4>1245233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_Toc440353004</vt:lpwstr>
      </vt:variant>
      <vt:variant>
        <vt:i4>1245233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_Toc440353003</vt:lpwstr>
      </vt:variant>
      <vt:variant>
        <vt:i4>1245233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_Toc440353002</vt:lpwstr>
      </vt:variant>
      <vt:variant>
        <vt:i4>1245233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_Toc440353001</vt:lpwstr>
      </vt:variant>
      <vt:variant>
        <vt:i4>1245233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_Toc440353000</vt:lpwstr>
      </vt:variant>
      <vt:variant>
        <vt:i4>1769528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_Toc440352999</vt:lpwstr>
      </vt:variant>
      <vt:variant>
        <vt:i4>1769528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_Toc440352998</vt:lpwstr>
      </vt:variant>
      <vt:variant>
        <vt:i4>1769528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_Toc440352997</vt:lpwstr>
      </vt:variant>
      <vt:variant>
        <vt:i4>1769528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_Toc440352996</vt:lpwstr>
      </vt:variant>
      <vt:variant>
        <vt:i4>1769528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_Toc440352995</vt:lpwstr>
      </vt:variant>
      <vt:variant>
        <vt:i4>1769528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_Toc440352994</vt:lpwstr>
      </vt:variant>
      <vt:variant>
        <vt:i4>1769528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_Toc440352993</vt:lpwstr>
      </vt:variant>
      <vt:variant>
        <vt:i4>1769528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_Toc440352992</vt:lpwstr>
      </vt:variant>
      <vt:variant>
        <vt:i4>1769528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_Toc440352991</vt:lpwstr>
      </vt:variant>
      <vt:variant>
        <vt:i4>1769528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_Toc440352990</vt:lpwstr>
      </vt:variant>
      <vt:variant>
        <vt:i4>1703992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_Toc440352989</vt:lpwstr>
      </vt:variant>
      <vt:variant>
        <vt:i4>1703992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_Toc440352988</vt:lpwstr>
      </vt:variant>
      <vt:variant>
        <vt:i4>1703992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_Toc440352987</vt:lpwstr>
      </vt:variant>
      <vt:variant>
        <vt:i4>1703992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_Toc440352986</vt:lpwstr>
      </vt:variant>
      <vt:variant>
        <vt:i4>1703992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_Toc440352985</vt:lpwstr>
      </vt:variant>
      <vt:variant>
        <vt:i4>1703992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_Toc440352984</vt:lpwstr>
      </vt:variant>
      <vt:variant>
        <vt:i4>1703992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_Toc440352983</vt:lpwstr>
      </vt:variant>
      <vt:variant>
        <vt:i4>1703992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_Toc440352982</vt:lpwstr>
      </vt:variant>
      <vt:variant>
        <vt:i4>1703992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_Toc440352981</vt:lpwstr>
      </vt:variant>
      <vt:variant>
        <vt:i4>1703992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_Toc440352980</vt:lpwstr>
      </vt:variant>
      <vt:variant>
        <vt:i4>1376312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_Toc440352979</vt:lpwstr>
      </vt:variant>
      <vt:variant>
        <vt:i4>1376312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_Toc440352978</vt:lpwstr>
      </vt:variant>
      <vt:variant>
        <vt:i4>1376312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_Toc440352977</vt:lpwstr>
      </vt:variant>
      <vt:variant>
        <vt:i4>1376312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_Toc440352976</vt:lpwstr>
      </vt:variant>
      <vt:variant>
        <vt:i4>1376312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_Toc440352975</vt:lpwstr>
      </vt:variant>
      <vt:variant>
        <vt:i4>1376312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_Toc440352974</vt:lpwstr>
      </vt:variant>
      <vt:variant>
        <vt:i4>1376312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_Toc440352973</vt:lpwstr>
      </vt:variant>
      <vt:variant>
        <vt:i4>1376312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_Toc440352972</vt:lpwstr>
      </vt:variant>
      <vt:variant>
        <vt:i4>1376312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_Toc440352971</vt:lpwstr>
      </vt:variant>
      <vt:variant>
        <vt:i4>1376312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_Toc440352970</vt:lpwstr>
      </vt:variant>
      <vt:variant>
        <vt:i4>1310776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_Toc440352969</vt:lpwstr>
      </vt:variant>
      <vt:variant>
        <vt:i4>1310776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_Toc440352968</vt:lpwstr>
      </vt:variant>
      <vt:variant>
        <vt:i4>1310776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_Toc440352967</vt:lpwstr>
      </vt:variant>
      <vt:variant>
        <vt:i4>1310776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_Toc440352966</vt:lpwstr>
      </vt:variant>
      <vt:variant>
        <vt:i4>1310776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_Toc440352965</vt:lpwstr>
      </vt:variant>
      <vt:variant>
        <vt:i4>1310776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_Toc440352964</vt:lpwstr>
      </vt:variant>
      <vt:variant>
        <vt:i4>1310776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_Toc440352963</vt:lpwstr>
      </vt:variant>
      <vt:variant>
        <vt:i4>1310776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_Toc440352962</vt:lpwstr>
      </vt:variant>
      <vt:variant>
        <vt:i4>1310776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_Toc440352961</vt:lpwstr>
      </vt:variant>
      <vt:variant>
        <vt:i4>1310776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_Toc440352960</vt:lpwstr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_Toc440352959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_Toc440352958</vt:lpwstr>
      </vt:variant>
      <vt:variant>
        <vt:i4>1507384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_Toc440352957</vt:lpwstr>
      </vt:variant>
      <vt:variant>
        <vt:i4>1507384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_Toc440352956</vt:lpwstr>
      </vt:variant>
      <vt:variant>
        <vt:i4>1507384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_Toc440352955</vt:lpwstr>
      </vt:variant>
      <vt:variant>
        <vt:i4>1507384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_Toc440352954</vt:lpwstr>
      </vt:variant>
      <vt:variant>
        <vt:i4>1507384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_Toc440352953</vt:lpwstr>
      </vt:variant>
      <vt:variant>
        <vt:i4>1507384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_Toc440352952</vt:lpwstr>
      </vt:variant>
      <vt:variant>
        <vt:i4>1507384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_Toc440352951</vt:lpwstr>
      </vt:variant>
      <vt:variant>
        <vt:i4>1507384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_Toc440352950</vt:lpwstr>
      </vt:variant>
      <vt:variant>
        <vt:i4>1441848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_Toc440352949</vt:lpwstr>
      </vt:variant>
      <vt:variant>
        <vt:i4>1441848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_Toc440352948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>ХХХХХХХХ.ХХХХХХ.ХХХ</dc:subject>
  <dc:creator/>
  <cp:keywords/>
  <cp:lastModifiedBy/>
  <cp:revision>1</cp:revision>
  <dcterms:created xsi:type="dcterms:W3CDTF">2022-06-20T10:45:00Z</dcterms:created>
  <dcterms:modified xsi:type="dcterms:W3CDTF">2022-06-20T14:43:00Z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точник">
    <vt:lpwstr>technicaldocs.ru</vt:lpwstr>
  </property>
</Properties>
</file>